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3" w:type="dxa"/>
        <w:jc w:val="center"/>
        <w:tblLook w:val="0000" w:firstRow="0" w:lastRow="0" w:firstColumn="0" w:lastColumn="0" w:noHBand="0" w:noVBand="0"/>
      </w:tblPr>
      <w:tblGrid>
        <w:gridCol w:w="2977"/>
        <w:gridCol w:w="6376"/>
      </w:tblGrid>
      <w:tr w:rsidR="000A0B63" w:rsidRPr="000A0B63" w14:paraId="7CFB2D2C" w14:textId="77777777" w:rsidTr="00183A05">
        <w:trPr>
          <w:trHeight w:val="851"/>
          <w:jc w:val="center"/>
        </w:trPr>
        <w:tc>
          <w:tcPr>
            <w:tcW w:w="2977" w:type="dxa"/>
          </w:tcPr>
          <w:p w14:paraId="60A320BB" w14:textId="77777777" w:rsidR="0064628C" w:rsidRPr="000A0B63" w:rsidRDefault="0064628C" w:rsidP="00183A05">
            <w:pPr>
              <w:pStyle w:val="Heading3"/>
              <w:jc w:val="center"/>
              <w:rPr>
                <w:rFonts w:ascii="Times New Roman Bold" w:hAnsi="Times New Roman Bold"/>
                <w:color w:val="auto"/>
                <w:spacing w:val="0"/>
                <w:position w:val="0"/>
                <w:sz w:val="26"/>
              </w:rPr>
            </w:pPr>
            <w:r w:rsidRPr="000A0B63">
              <w:rPr>
                <w:rFonts w:ascii="Times New Roman Bold" w:hAnsi="Times New Roman Bold"/>
                <w:color w:val="auto"/>
                <w:spacing w:val="0"/>
                <w:position w:val="0"/>
                <w:sz w:val="26"/>
              </w:rPr>
              <w:t>CHÍNH PHỦ</w:t>
            </w:r>
          </w:p>
          <w:p w14:paraId="6D2B8504" w14:textId="77777777" w:rsidR="00183A05" w:rsidRPr="000A0B63" w:rsidRDefault="00183A05" w:rsidP="00183A05">
            <w:pPr>
              <w:jc w:val="center"/>
              <w:rPr>
                <w:vertAlign w:val="superscript"/>
              </w:rPr>
            </w:pPr>
            <w:r w:rsidRPr="000A0B63">
              <w:rPr>
                <w:vertAlign w:val="superscript"/>
              </w:rPr>
              <w:t>_________</w:t>
            </w:r>
          </w:p>
        </w:tc>
        <w:tc>
          <w:tcPr>
            <w:tcW w:w="6376" w:type="dxa"/>
          </w:tcPr>
          <w:p w14:paraId="399AD78D" w14:textId="77777777" w:rsidR="0064628C" w:rsidRPr="000A0B63" w:rsidRDefault="0064628C" w:rsidP="00183A05">
            <w:pPr>
              <w:pStyle w:val="Heading3"/>
              <w:jc w:val="center"/>
              <w:rPr>
                <w:rFonts w:ascii="Times New Roman Bold" w:hAnsi="Times New Roman Bold"/>
                <w:color w:val="auto"/>
                <w:spacing w:val="0"/>
                <w:position w:val="0"/>
                <w:sz w:val="26"/>
              </w:rPr>
            </w:pPr>
            <w:r w:rsidRPr="000A0B63">
              <w:rPr>
                <w:rFonts w:ascii="Times New Roman Bold" w:hAnsi="Times New Roman Bold"/>
                <w:color w:val="auto"/>
                <w:spacing w:val="0"/>
                <w:position w:val="0"/>
                <w:sz w:val="26"/>
              </w:rPr>
              <w:t>CỘNG HÒA XÃ HỘI CHỦ NGHĨA VIỆT NAM</w:t>
            </w:r>
          </w:p>
          <w:p w14:paraId="044C01AF" w14:textId="77777777" w:rsidR="00183A05" w:rsidRPr="000A0B63" w:rsidRDefault="0064628C" w:rsidP="00183A05">
            <w:pPr>
              <w:jc w:val="center"/>
              <w:rPr>
                <w:b/>
                <w:sz w:val="28"/>
              </w:rPr>
            </w:pPr>
            <w:r w:rsidRPr="000A0B63">
              <w:rPr>
                <w:b/>
                <w:sz w:val="28"/>
              </w:rPr>
              <w:t>Độc lập - Tự do - Hạnh phúc</w:t>
            </w:r>
          </w:p>
          <w:p w14:paraId="72E958A8" w14:textId="77777777" w:rsidR="00183A05" w:rsidRPr="000A0B63" w:rsidRDefault="00183A05" w:rsidP="00183A05">
            <w:pPr>
              <w:jc w:val="center"/>
              <w:rPr>
                <w:sz w:val="28"/>
              </w:rPr>
            </w:pPr>
            <w:r w:rsidRPr="000A0B63">
              <w:rPr>
                <w:bCs/>
                <w:iCs/>
                <w:spacing w:val="2"/>
                <w:position w:val="2"/>
                <w:szCs w:val="20"/>
                <w:vertAlign w:val="superscript"/>
              </w:rPr>
              <w:t>_________________________________________</w:t>
            </w:r>
          </w:p>
        </w:tc>
      </w:tr>
      <w:tr w:rsidR="0064628C" w:rsidRPr="000A0B63" w14:paraId="48825507" w14:textId="77777777" w:rsidTr="00183A05">
        <w:trPr>
          <w:trHeight w:val="494"/>
          <w:jc w:val="center"/>
        </w:trPr>
        <w:tc>
          <w:tcPr>
            <w:tcW w:w="2977" w:type="dxa"/>
          </w:tcPr>
          <w:p w14:paraId="4B00F2D6" w14:textId="77777777" w:rsidR="0064628C" w:rsidRPr="000A0B63" w:rsidRDefault="0064628C" w:rsidP="00BC5B23">
            <w:pPr>
              <w:jc w:val="center"/>
              <w:rPr>
                <w:sz w:val="26"/>
              </w:rPr>
            </w:pPr>
            <w:r w:rsidRPr="000A0B63">
              <w:rPr>
                <w:sz w:val="26"/>
                <w:szCs w:val="28"/>
              </w:rPr>
              <w:t xml:space="preserve">Số:  </w:t>
            </w:r>
            <w:r w:rsidR="00BC5B23" w:rsidRPr="000A0B63">
              <w:rPr>
                <w:sz w:val="26"/>
                <w:szCs w:val="28"/>
              </w:rPr>
              <w:t>446</w:t>
            </w:r>
            <w:r w:rsidRPr="000A0B63">
              <w:rPr>
                <w:sz w:val="26"/>
                <w:szCs w:val="28"/>
              </w:rPr>
              <w:t>/TTr-CP</w:t>
            </w:r>
          </w:p>
        </w:tc>
        <w:tc>
          <w:tcPr>
            <w:tcW w:w="6376" w:type="dxa"/>
          </w:tcPr>
          <w:p w14:paraId="7E70CD56" w14:textId="69965ABC" w:rsidR="0064628C" w:rsidRPr="000A0B63" w:rsidRDefault="00EB5863" w:rsidP="00EB5863">
            <w:pPr>
              <w:pStyle w:val="Heading2"/>
              <w:keepNext w:val="0"/>
              <w:ind w:firstLine="567"/>
              <w:jc w:val="left"/>
              <w:rPr>
                <w:rFonts w:ascii="Times New Roman" w:hAnsi="Times New Roman"/>
                <w:color w:val="auto"/>
                <w:sz w:val="28"/>
                <w:szCs w:val="28"/>
              </w:rPr>
            </w:pPr>
            <w:r w:rsidRPr="000A0B63">
              <w:rPr>
                <w:rFonts w:ascii="Times New Roman" w:hAnsi="Times New Roman"/>
                <w:color w:val="auto"/>
                <w:sz w:val="28"/>
                <w:szCs w:val="28"/>
              </w:rPr>
              <w:t xml:space="preserve">     </w:t>
            </w:r>
            <w:r w:rsidR="0064628C" w:rsidRPr="000A0B63">
              <w:rPr>
                <w:rFonts w:ascii="Times New Roman" w:hAnsi="Times New Roman"/>
                <w:color w:val="auto"/>
                <w:sz w:val="28"/>
                <w:szCs w:val="28"/>
              </w:rPr>
              <w:t xml:space="preserve">Hà Nội, ngày </w:t>
            </w:r>
            <w:r w:rsidR="00BC5B23" w:rsidRPr="000A0B63">
              <w:rPr>
                <w:rFonts w:ascii="Times New Roman" w:hAnsi="Times New Roman"/>
                <w:color w:val="auto"/>
                <w:sz w:val="28"/>
                <w:szCs w:val="28"/>
              </w:rPr>
              <w:t>13</w:t>
            </w:r>
            <w:r w:rsidR="0064628C" w:rsidRPr="000A0B63">
              <w:rPr>
                <w:rFonts w:ascii="Times New Roman" w:hAnsi="Times New Roman"/>
                <w:color w:val="auto"/>
                <w:sz w:val="28"/>
                <w:szCs w:val="28"/>
              </w:rPr>
              <w:t xml:space="preserve"> tháng  9  năm 2024</w:t>
            </w:r>
          </w:p>
        </w:tc>
      </w:tr>
    </w:tbl>
    <w:p w14:paraId="4B04BFE4" w14:textId="77777777" w:rsidR="0064628C" w:rsidRPr="000A0B63" w:rsidRDefault="0064628C" w:rsidP="0064628C">
      <w:pPr>
        <w:pStyle w:val="BodyTextIndent"/>
        <w:ind w:firstLine="567"/>
        <w:jc w:val="center"/>
        <w:rPr>
          <w:rFonts w:ascii="Times New Roman" w:hAnsi="Times New Roman"/>
          <w:b/>
          <w:sz w:val="28"/>
          <w:szCs w:val="28"/>
        </w:rPr>
      </w:pPr>
    </w:p>
    <w:p w14:paraId="10425936" w14:textId="77777777" w:rsidR="0064628C" w:rsidRPr="000A0B63" w:rsidRDefault="0064628C" w:rsidP="0064628C">
      <w:pPr>
        <w:pStyle w:val="BodyTextIndent"/>
        <w:ind w:firstLine="0"/>
        <w:jc w:val="center"/>
        <w:rPr>
          <w:rFonts w:ascii="Times New Roman" w:hAnsi="Times New Roman"/>
          <w:b/>
          <w:sz w:val="28"/>
          <w:szCs w:val="28"/>
        </w:rPr>
      </w:pPr>
      <w:r w:rsidRPr="000A0B63">
        <w:rPr>
          <w:rFonts w:ascii="Times New Roman" w:hAnsi="Times New Roman"/>
          <w:b/>
          <w:sz w:val="28"/>
          <w:szCs w:val="28"/>
        </w:rPr>
        <w:t>TỜ TRÌNH TÓM TẮT</w:t>
      </w:r>
    </w:p>
    <w:p w14:paraId="5C6515C0" w14:textId="77777777" w:rsidR="0064628C" w:rsidRPr="000A0B63" w:rsidRDefault="0064628C" w:rsidP="0064628C">
      <w:pPr>
        <w:shd w:val="clear" w:color="auto" w:fill="FFFFFF"/>
        <w:jc w:val="center"/>
        <w:rPr>
          <w:rFonts w:ascii="Times New Roman Bold" w:hAnsi="Times New Roman Bold"/>
          <w:b/>
          <w:spacing w:val="-6"/>
          <w:sz w:val="28"/>
          <w:szCs w:val="28"/>
        </w:rPr>
      </w:pPr>
      <w:r w:rsidRPr="000A0B63">
        <w:rPr>
          <w:rFonts w:ascii="Times New Roman Bold" w:hAnsi="Times New Roman Bold"/>
          <w:b/>
          <w:spacing w:val="-6"/>
          <w:sz w:val="28"/>
          <w:szCs w:val="28"/>
        </w:rPr>
        <w:t>Quyết định chủ trương đầu tư Chương trình mục tiêu quốc gia</w:t>
      </w:r>
    </w:p>
    <w:p w14:paraId="2D005C3D" w14:textId="77777777" w:rsidR="0064628C" w:rsidRPr="000A0B63" w:rsidRDefault="0064628C" w:rsidP="0064628C">
      <w:pPr>
        <w:shd w:val="clear" w:color="auto" w:fill="FFFFFF"/>
        <w:jc w:val="center"/>
        <w:rPr>
          <w:rFonts w:ascii="Times New Roman Bold" w:hAnsi="Times New Roman Bold"/>
          <w:b/>
          <w:bCs/>
          <w:spacing w:val="-6"/>
          <w:sz w:val="28"/>
          <w:szCs w:val="28"/>
        </w:rPr>
      </w:pPr>
      <w:r w:rsidRPr="000A0B63">
        <w:rPr>
          <w:rFonts w:ascii="Times New Roman Bold" w:hAnsi="Times New Roman Bold"/>
          <w:b/>
          <w:spacing w:val="-6"/>
          <w:sz w:val="28"/>
          <w:szCs w:val="28"/>
        </w:rPr>
        <w:t>về phát triển văn hóa giai đoạn 2025-2035</w:t>
      </w:r>
    </w:p>
    <w:p w14:paraId="01DF62CF" w14:textId="77777777" w:rsidR="0064628C" w:rsidRPr="000A0B63" w:rsidRDefault="0064628C" w:rsidP="0064628C">
      <w:pPr>
        <w:pStyle w:val="BodyTextIndent"/>
        <w:ind w:firstLine="567"/>
        <w:jc w:val="center"/>
        <w:rPr>
          <w:rFonts w:ascii="Times New Roman" w:hAnsi="Times New Roman"/>
          <w:sz w:val="28"/>
          <w:szCs w:val="28"/>
        </w:rPr>
      </w:pPr>
      <w:r w:rsidRPr="000A0B63">
        <w:rPr>
          <w:rFonts w:ascii="Times New Roman" w:hAnsi="Times New Roman"/>
          <w:noProof/>
        </w:rPr>
        <mc:AlternateContent>
          <mc:Choice Requires="wps">
            <w:drawing>
              <wp:anchor distT="0" distB="0" distL="114300" distR="114300" simplePos="0" relativeHeight="251660288" behindDoc="0" locked="0" layoutInCell="1" allowOverlap="1" wp14:anchorId="09064B90" wp14:editId="518D7E52">
                <wp:simplePos x="0" y="0"/>
                <wp:positionH relativeFrom="margin">
                  <wp:align>center</wp:align>
                </wp:positionH>
                <wp:positionV relativeFrom="paragraph">
                  <wp:posOffset>170815</wp:posOffset>
                </wp:positionV>
                <wp:extent cx="130048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64A2F" id="Straight Connector 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45pt" to="10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L4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0jSfQw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">
                <w10:wrap anchorx="margin"/>
              </v:line>
            </w:pict>
          </mc:Fallback>
        </mc:AlternateContent>
      </w:r>
    </w:p>
    <w:p w14:paraId="71DE6016" w14:textId="77777777" w:rsidR="0064628C" w:rsidRPr="000A0B63" w:rsidRDefault="0064628C" w:rsidP="0064628C">
      <w:pPr>
        <w:pStyle w:val="BodyTextIndent"/>
        <w:ind w:firstLine="567"/>
        <w:jc w:val="center"/>
        <w:rPr>
          <w:rFonts w:ascii="Times New Roman" w:hAnsi="Times New Roman"/>
          <w:sz w:val="28"/>
          <w:szCs w:val="28"/>
        </w:rPr>
      </w:pPr>
    </w:p>
    <w:p w14:paraId="7B19115F" w14:textId="77777777" w:rsidR="0064628C" w:rsidRPr="000A0B63" w:rsidRDefault="0064628C" w:rsidP="0064628C">
      <w:pPr>
        <w:pStyle w:val="BodyTextIndent"/>
        <w:spacing w:before="120" w:after="120"/>
        <w:ind w:firstLine="0"/>
        <w:jc w:val="center"/>
        <w:rPr>
          <w:rFonts w:ascii="Times New Roman" w:hAnsi="Times New Roman"/>
          <w:sz w:val="28"/>
          <w:szCs w:val="28"/>
        </w:rPr>
      </w:pPr>
      <w:r w:rsidRPr="000A0B63">
        <w:rPr>
          <w:rFonts w:ascii="Times New Roman" w:hAnsi="Times New Roman"/>
          <w:sz w:val="28"/>
          <w:szCs w:val="28"/>
        </w:rPr>
        <w:t>Kính gửi: Quốc hội khóa XV</w:t>
      </w:r>
    </w:p>
    <w:p w14:paraId="0BBC5124" w14:textId="77777777" w:rsidR="00215E55" w:rsidRPr="000A0B63" w:rsidRDefault="0064628C" w:rsidP="0064628C">
      <w:pPr>
        <w:pStyle w:val="BodyTextIndent"/>
        <w:spacing w:before="120" w:after="120"/>
        <w:ind w:firstLine="624"/>
        <w:rPr>
          <w:rFonts w:ascii="Times New Roman" w:hAnsi="Times New Roman"/>
          <w:sz w:val="20"/>
          <w:szCs w:val="28"/>
        </w:rPr>
      </w:pPr>
      <w:r w:rsidRPr="000A0B63">
        <w:rPr>
          <w:rFonts w:ascii="Times New Roman" w:hAnsi="Times New Roman"/>
          <w:sz w:val="28"/>
          <w:szCs w:val="28"/>
        </w:rPr>
        <w:t xml:space="preserve">   </w:t>
      </w:r>
    </w:p>
    <w:p w14:paraId="52818DA5" w14:textId="77777777" w:rsidR="00965EAF" w:rsidRPr="000A0B63" w:rsidRDefault="00965EAF" w:rsidP="00944DDE">
      <w:pPr>
        <w:widowControl w:val="0"/>
        <w:pBdr>
          <w:top w:val="nil"/>
          <w:left w:val="nil"/>
          <w:bottom w:val="nil"/>
          <w:right w:val="nil"/>
          <w:between w:val="nil"/>
        </w:pBdr>
        <w:autoSpaceDE w:val="0"/>
        <w:autoSpaceDN w:val="0"/>
        <w:spacing w:before="120"/>
        <w:ind w:firstLine="567"/>
        <w:jc w:val="both"/>
        <w:rPr>
          <w:noProof/>
          <w:sz w:val="28"/>
          <w:szCs w:val="28"/>
          <w:lang w:eastAsia="zh-CN"/>
        </w:rPr>
      </w:pPr>
      <w:r w:rsidRPr="000A0B63">
        <w:rPr>
          <w:noProof/>
          <w:sz w:val="28"/>
          <w:szCs w:val="28"/>
          <w:lang w:eastAsia="zh-CN"/>
        </w:rPr>
        <w:t>Căn cứ Luật Đầu tư công ngày 13/6/2019;</w:t>
      </w:r>
    </w:p>
    <w:p w14:paraId="4F23DC4A" w14:textId="77777777" w:rsidR="00965EAF" w:rsidRPr="000A0B63" w:rsidRDefault="00965EAF" w:rsidP="00944DDE">
      <w:pPr>
        <w:widowControl w:val="0"/>
        <w:pBdr>
          <w:top w:val="nil"/>
          <w:left w:val="nil"/>
          <w:bottom w:val="nil"/>
          <w:right w:val="nil"/>
          <w:between w:val="nil"/>
        </w:pBdr>
        <w:autoSpaceDE w:val="0"/>
        <w:autoSpaceDN w:val="0"/>
        <w:spacing w:before="120"/>
        <w:ind w:firstLine="567"/>
        <w:jc w:val="both"/>
        <w:rPr>
          <w:sz w:val="28"/>
          <w:szCs w:val="28"/>
        </w:rPr>
      </w:pPr>
      <w:r w:rsidRPr="000A0B63">
        <w:rPr>
          <w:sz w:val="28"/>
          <w:szCs w:val="28"/>
        </w:rPr>
        <w:t>Căn cứ Nghị quyết số 68/2022/QH15 ngày 10/11/2022 của Quốc hội về kế hoạch phát triển kinh tế - xã hội năm 2023;</w:t>
      </w:r>
    </w:p>
    <w:p w14:paraId="2DC6EB8F" w14:textId="77777777" w:rsidR="00965EAF" w:rsidRPr="000A0B63" w:rsidRDefault="00965EAF" w:rsidP="00944DDE">
      <w:pPr>
        <w:widowControl w:val="0"/>
        <w:pBdr>
          <w:top w:val="nil"/>
          <w:left w:val="nil"/>
          <w:bottom w:val="nil"/>
          <w:right w:val="nil"/>
          <w:between w:val="nil"/>
        </w:pBdr>
        <w:autoSpaceDE w:val="0"/>
        <w:autoSpaceDN w:val="0"/>
        <w:spacing w:before="120"/>
        <w:ind w:firstLine="567"/>
        <w:jc w:val="both"/>
        <w:rPr>
          <w:sz w:val="28"/>
          <w:szCs w:val="28"/>
        </w:rPr>
      </w:pPr>
      <w:r w:rsidRPr="000A0B63">
        <w:rPr>
          <w:noProof/>
          <w:sz w:val="28"/>
          <w:szCs w:val="28"/>
          <w:lang w:eastAsia="zh-CN"/>
        </w:rPr>
        <w:t>Căn cứ</w:t>
      </w:r>
      <w:r w:rsidRPr="000A0B63">
        <w:rPr>
          <w:sz w:val="28"/>
          <w:szCs w:val="28"/>
          <w:lang w:val="vi-VN"/>
        </w:rPr>
        <w:t xml:space="preserve"> </w:t>
      </w:r>
      <w:bookmarkStart w:id="0" w:name="_Hlk35270314"/>
      <w:r w:rsidRPr="000A0B63">
        <w:rPr>
          <w:sz w:val="28"/>
          <w:szCs w:val="28"/>
          <w:lang w:val="vi-VN"/>
        </w:rPr>
        <w:t>Nghị quyết số 31/NQ-CP ngày 07</w:t>
      </w:r>
      <w:r w:rsidRPr="000A0B63">
        <w:rPr>
          <w:sz w:val="28"/>
          <w:szCs w:val="28"/>
        </w:rPr>
        <w:t>/3/</w:t>
      </w:r>
      <w:r w:rsidRPr="000A0B63">
        <w:rPr>
          <w:sz w:val="28"/>
          <w:szCs w:val="28"/>
          <w:lang w:val="vi-VN"/>
        </w:rPr>
        <w:t>2023 của Chính phủ</w:t>
      </w:r>
      <w:bookmarkEnd w:id="0"/>
      <w:r w:rsidRPr="000A0B63">
        <w:rPr>
          <w:sz w:val="28"/>
          <w:szCs w:val="28"/>
        </w:rPr>
        <w:t xml:space="preserve"> tại Phiên họp thường kỳ tháng 2 năm 2023 và Nghị quyết số 50/NQ-CP ngày 17/4/2024 của Chính phủ về thông qua Báo cáo đề xuất chủ trương đầu tư Chương trình mục tiêu quốc gia về phát triển văn hóa giai đoạn 2025-2035; </w:t>
      </w:r>
    </w:p>
    <w:p w14:paraId="43479D46" w14:textId="77777777" w:rsidR="00965EAF" w:rsidRPr="000A0B63" w:rsidRDefault="00965EAF" w:rsidP="00944DDE">
      <w:pPr>
        <w:widowControl w:val="0"/>
        <w:pBdr>
          <w:top w:val="nil"/>
          <w:left w:val="nil"/>
          <w:bottom w:val="nil"/>
          <w:right w:val="nil"/>
          <w:between w:val="nil"/>
        </w:pBdr>
        <w:autoSpaceDE w:val="0"/>
        <w:autoSpaceDN w:val="0"/>
        <w:spacing w:before="120"/>
        <w:ind w:firstLine="567"/>
        <w:jc w:val="both"/>
        <w:rPr>
          <w:sz w:val="28"/>
          <w:szCs w:val="28"/>
        </w:rPr>
      </w:pPr>
      <w:r w:rsidRPr="000A0B63">
        <w:rPr>
          <w:sz w:val="28"/>
          <w:szCs w:val="28"/>
        </w:rPr>
        <w:t>Căn cứ Nghị quyết số 142/2024/QH15 ngày 29/6/2024 của Quốc hội về kỳ họp thứ 7, Quốc hội khóa XV;</w:t>
      </w:r>
    </w:p>
    <w:p w14:paraId="2D69557B" w14:textId="13095AAB" w:rsidR="0064628C" w:rsidRPr="000A0B63" w:rsidRDefault="0064628C" w:rsidP="0064628C">
      <w:pPr>
        <w:spacing w:before="120" w:after="120"/>
        <w:ind w:firstLine="567"/>
        <w:jc w:val="both"/>
        <w:rPr>
          <w:spacing w:val="-2"/>
          <w:sz w:val="28"/>
          <w:szCs w:val="28"/>
          <w:lang w:val="it-IT"/>
        </w:rPr>
      </w:pPr>
      <w:bookmarkStart w:id="1" w:name="_Toc133997291"/>
      <w:r w:rsidRPr="000A0B63">
        <w:rPr>
          <w:spacing w:val="-2"/>
          <w:sz w:val="28"/>
          <w:szCs w:val="28"/>
          <w:lang w:val="it-IT"/>
        </w:rPr>
        <w:t xml:space="preserve">Căn cứ Nghị quyết số </w:t>
      </w:r>
      <w:r w:rsidR="00E6664E" w:rsidRPr="000A0B63">
        <w:rPr>
          <w:spacing w:val="-2"/>
          <w:sz w:val="28"/>
          <w:szCs w:val="28"/>
          <w:lang w:val="it-IT"/>
        </w:rPr>
        <w:t>1</w:t>
      </w:r>
      <w:r w:rsidR="009F5AD8" w:rsidRPr="000A0B63">
        <w:rPr>
          <w:spacing w:val="-2"/>
          <w:sz w:val="28"/>
          <w:szCs w:val="28"/>
          <w:lang w:val="it-IT"/>
        </w:rPr>
        <w:t>40</w:t>
      </w:r>
      <w:r w:rsidRPr="000A0B63">
        <w:rPr>
          <w:spacing w:val="-2"/>
          <w:sz w:val="28"/>
          <w:szCs w:val="28"/>
          <w:lang w:val="it-IT"/>
        </w:rPr>
        <w:t xml:space="preserve">/NQ-CP ngày </w:t>
      </w:r>
      <w:r w:rsidR="009F5AD8" w:rsidRPr="000A0B63">
        <w:rPr>
          <w:spacing w:val="-2"/>
          <w:sz w:val="28"/>
          <w:szCs w:val="28"/>
          <w:lang w:val="it-IT"/>
        </w:rPr>
        <w:t>13</w:t>
      </w:r>
      <w:r w:rsidR="00E6664E" w:rsidRPr="000A0B63">
        <w:rPr>
          <w:spacing w:val="-2"/>
          <w:sz w:val="28"/>
          <w:szCs w:val="28"/>
          <w:lang w:val="it-IT"/>
        </w:rPr>
        <w:t>/</w:t>
      </w:r>
      <w:r w:rsidRPr="000A0B63">
        <w:rPr>
          <w:spacing w:val="-2"/>
          <w:sz w:val="28"/>
          <w:szCs w:val="28"/>
          <w:lang w:val="it-IT"/>
        </w:rPr>
        <w:t>9</w:t>
      </w:r>
      <w:r w:rsidR="00E6664E" w:rsidRPr="000A0B63">
        <w:rPr>
          <w:spacing w:val="-2"/>
          <w:sz w:val="28"/>
          <w:szCs w:val="28"/>
          <w:lang w:val="it-IT"/>
        </w:rPr>
        <w:t>/</w:t>
      </w:r>
      <w:r w:rsidRPr="000A0B63">
        <w:rPr>
          <w:spacing w:val="-2"/>
          <w:sz w:val="28"/>
          <w:szCs w:val="28"/>
          <w:lang w:val="it-IT"/>
        </w:rPr>
        <w:t>2024 của Chính phủ về thông qua Báo cáo đề xuất chủ trương đầu tư Chương trình mục tiêu quốc gia về phát triển văn hóa giai đoạn 2025-2035.</w:t>
      </w:r>
    </w:p>
    <w:p w14:paraId="3D011B5D" w14:textId="77777777" w:rsidR="0064628C" w:rsidRPr="000A0B63" w:rsidRDefault="0064628C" w:rsidP="0064628C">
      <w:pPr>
        <w:widowControl w:val="0"/>
        <w:pBdr>
          <w:top w:val="nil"/>
          <w:left w:val="nil"/>
          <w:bottom w:val="nil"/>
          <w:right w:val="nil"/>
          <w:between w:val="nil"/>
        </w:pBdr>
        <w:autoSpaceDE w:val="0"/>
        <w:autoSpaceDN w:val="0"/>
        <w:spacing w:before="120" w:after="120"/>
        <w:ind w:firstLine="567"/>
        <w:jc w:val="both"/>
        <w:rPr>
          <w:spacing w:val="-2"/>
          <w:sz w:val="28"/>
          <w:szCs w:val="28"/>
          <w:lang w:val="vi-VN"/>
        </w:rPr>
      </w:pPr>
      <w:r w:rsidRPr="000A0B63">
        <w:rPr>
          <w:spacing w:val="-2"/>
          <w:sz w:val="28"/>
          <w:szCs w:val="28"/>
          <w:lang w:val="it-IT"/>
        </w:rPr>
        <w:t xml:space="preserve">Chính phủ </w:t>
      </w:r>
      <w:r w:rsidRPr="000A0B63">
        <w:rPr>
          <w:spacing w:val="-2"/>
          <w:sz w:val="28"/>
          <w:szCs w:val="28"/>
          <w:lang w:val="vi-VN"/>
        </w:rPr>
        <w:t xml:space="preserve">trình </w:t>
      </w:r>
      <w:r w:rsidRPr="000A0B63">
        <w:rPr>
          <w:spacing w:val="-2"/>
          <w:sz w:val="28"/>
          <w:szCs w:val="28"/>
          <w:lang w:val="it-IT"/>
        </w:rPr>
        <w:t xml:space="preserve">Quốc hội xem xét, phê duyệt chủ trương đầu tư </w:t>
      </w:r>
      <w:r w:rsidRPr="000A0B63">
        <w:rPr>
          <w:spacing w:val="-2"/>
          <w:sz w:val="28"/>
          <w:szCs w:val="28"/>
          <w:lang w:val="vi-VN"/>
        </w:rPr>
        <w:t xml:space="preserve">Chương trình mục tiêu quốc gia về phát triển văn hóa giai đoạn 2025-2035 </w:t>
      </w:r>
      <w:r w:rsidRPr="000A0B63">
        <w:rPr>
          <w:iCs/>
          <w:spacing w:val="-2"/>
          <w:sz w:val="28"/>
          <w:szCs w:val="28"/>
          <w:lang w:val="vi-VN"/>
        </w:rPr>
        <w:t>(gọi tắt là Chương trình)</w:t>
      </w:r>
      <w:r w:rsidRPr="000A0B63">
        <w:rPr>
          <w:spacing w:val="-2"/>
          <w:sz w:val="28"/>
          <w:szCs w:val="28"/>
          <w:lang w:val="vi-VN"/>
        </w:rPr>
        <w:t>, với các nội dung chính như sau:</w:t>
      </w:r>
    </w:p>
    <w:p w14:paraId="6E8383CB" w14:textId="77777777" w:rsidR="00215E55" w:rsidRPr="000A0B63" w:rsidRDefault="00215E55" w:rsidP="00944DDE">
      <w:pPr>
        <w:widowControl w:val="0"/>
        <w:pBdr>
          <w:top w:val="nil"/>
          <w:left w:val="nil"/>
          <w:bottom w:val="nil"/>
          <w:right w:val="nil"/>
          <w:between w:val="nil"/>
        </w:pBdr>
        <w:autoSpaceDE w:val="0"/>
        <w:autoSpaceDN w:val="0"/>
        <w:spacing w:before="120"/>
        <w:ind w:firstLine="567"/>
        <w:jc w:val="both"/>
        <w:rPr>
          <w:sz w:val="2"/>
          <w:szCs w:val="28"/>
        </w:rPr>
      </w:pPr>
    </w:p>
    <w:p w14:paraId="4663E7C0" w14:textId="77777777" w:rsidR="00965EAF" w:rsidRPr="000A0B63" w:rsidRDefault="00965EAF" w:rsidP="00944DDE">
      <w:pPr>
        <w:spacing w:before="120"/>
        <w:ind w:firstLine="567"/>
        <w:jc w:val="both"/>
        <w:rPr>
          <w:b/>
          <w:bCs/>
          <w:iCs/>
          <w:sz w:val="28"/>
          <w:szCs w:val="28"/>
          <w:lang w:val="vi-VN"/>
        </w:rPr>
      </w:pPr>
      <w:r w:rsidRPr="000A0B63">
        <w:rPr>
          <w:b/>
          <w:bCs/>
          <w:iCs/>
          <w:sz w:val="28"/>
          <w:szCs w:val="28"/>
        </w:rPr>
        <w:t>A. THÔNG TIN CHUNG CỦA CHƯƠNG TRÌNH</w:t>
      </w:r>
    </w:p>
    <w:bookmarkEnd w:id="1"/>
    <w:p w14:paraId="01BE84E6" w14:textId="77777777" w:rsidR="00965EAF" w:rsidRPr="000A0B63" w:rsidRDefault="00965EAF" w:rsidP="00944DDE">
      <w:pPr>
        <w:spacing w:before="120"/>
        <w:ind w:firstLine="567"/>
        <w:jc w:val="both"/>
        <w:rPr>
          <w:spacing w:val="-4"/>
          <w:sz w:val="28"/>
          <w:szCs w:val="28"/>
          <w:lang w:val="it-IT"/>
        </w:rPr>
      </w:pPr>
      <w:r w:rsidRPr="000A0B63">
        <w:rPr>
          <w:b/>
          <w:spacing w:val="-4"/>
          <w:sz w:val="28"/>
          <w:szCs w:val="28"/>
          <w:lang w:val="it-IT"/>
        </w:rPr>
        <w:t xml:space="preserve">I. TÊN CHƯƠNG TRÌNH: </w:t>
      </w:r>
      <w:r w:rsidRPr="000A0B63">
        <w:rPr>
          <w:spacing w:val="-4"/>
          <w:sz w:val="28"/>
          <w:szCs w:val="28"/>
          <w:lang w:val="it-IT"/>
        </w:rPr>
        <w:t>Chương trình mục tiêu quốc gia về phát triển văn hóa giai đoạn 2025-2035.</w:t>
      </w:r>
    </w:p>
    <w:p w14:paraId="04FD1E5C" w14:textId="77777777" w:rsidR="00965EAF" w:rsidRPr="000A0B63" w:rsidRDefault="00965EAF" w:rsidP="00944DDE">
      <w:pPr>
        <w:spacing w:before="120"/>
        <w:ind w:firstLine="567"/>
        <w:jc w:val="both"/>
        <w:rPr>
          <w:rStyle w:val="fontstyle01"/>
          <w:b w:val="0"/>
          <w:color w:val="auto"/>
          <w:lang w:val="it-IT"/>
        </w:rPr>
      </w:pPr>
      <w:r w:rsidRPr="000A0B63">
        <w:rPr>
          <w:rStyle w:val="fontstyle01"/>
          <w:color w:val="auto"/>
          <w:lang w:val="it-IT"/>
        </w:rPr>
        <w:t>II. CHỦ CH</w:t>
      </w:r>
      <w:r w:rsidRPr="000A0B63">
        <w:rPr>
          <w:rStyle w:val="fontstyle01"/>
          <w:rFonts w:hint="eastAsia"/>
          <w:color w:val="auto"/>
          <w:lang w:val="it-IT"/>
        </w:rPr>
        <w:t>ƯƠ</w:t>
      </w:r>
      <w:r w:rsidRPr="000A0B63">
        <w:rPr>
          <w:rStyle w:val="fontstyle01"/>
          <w:color w:val="auto"/>
          <w:lang w:val="it-IT"/>
        </w:rPr>
        <w:t>NG TR</w:t>
      </w:r>
      <w:r w:rsidRPr="000A0B63">
        <w:rPr>
          <w:rStyle w:val="fontstyle01"/>
          <w:rFonts w:hint="eastAsia"/>
          <w:color w:val="auto"/>
          <w:lang w:val="it-IT"/>
        </w:rPr>
        <w:t>Ì</w:t>
      </w:r>
      <w:r w:rsidRPr="000A0B63">
        <w:rPr>
          <w:rStyle w:val="fontstyle01"/>
          <w:color w:val="auto"/>
          <w:lang w:val="it-IT"/>
        </w:rPr>
        <w:t xml:space="preserve">NH: </w:t>
      </w:r>
      <w:r w:rsidRPr="000A0B63">
        <w:rPr>
          <w:rStyle w:val="fontstyle01"/>
          <w:b w:val="0"/>
          <w:color w:val="auto"/>
          <w:lang w:val="it-IT"/>
        </w:rPr>
        <w:t>Bộ Văn hóa, Thể thao và Du lịch.</w:t>
      </w:r>
    </w:p>
    <w:p w14:paraId="7D8268BE" w14:textId="77777777" w:rsidR="00965EAF" w:rsidRPr="000A0B63" w:rsidRDefault="00965EAF" w:rsidP="00944DDE">
      <w:pPr>
        <w:spacing w:before="120"/>
        <w:ind w:firstLine="567"/>
        <w:jc w:val="both"/>
        <w:rPr>
          <w:rStyle w:val="fontstyle01"/>
          <w:color w:val="auto"/>
          <w:lang w:val="it-IT"/>
        </w:rPr>
      </w:pPr>
      <w:r w:rsidRPr="000A0B63">
        <w:rPr>
          <w:rStyle w:val="fontstyle01"/>
          <w:color w:val="auto"/>
          <w:lang w:val="it-IT"/>
        </w:rPr>
        <w:t xml:space="preserve">III. </w:t>
      </w:r>
      <w:r w:rsidRPr="000A0B63">
        <w:rPr>
          <w:rStyle w:val="fontstyle01"/>
          <w:rFonts w:hint="eastAsia"/>
          <w:color w:val="auto"/>
          <w:lang w:val="it-IT"/>
        </w:rPr>
        <w:t>Đ</w:t>
      </w:r>
      <w:r w:rsidRPr="000A0B63">
        <w:rPr>
          <w:rStyle w:val="fontstyle01"/>
          <w:color w:val="auto"/>
          <w:lang w:val="it-IT"/>
        </w:rPr>
        <w:t>ỐI T</w:t>
      </w:r>
      <w:r w:rsidRPr="000A0B63">
        <w:rPr>
          <w:rStyle w:val="fontstyle01"/>
          <w:rFonts w:hint="eastAsia"/>
          <w:color w:val="auto"/>
          <w:lang w:val="it-IT"/>
        </w:rPr>
        <w:t>Ư</w:t>
      </w:r>
      <w:r w:rsidRPr="000A0B63">
        <w:rPr>
          <w:rStyle w:val="fontstyle01"/>
          <w:color w:val="auto"/>
          <w:lang w:val="it-IT"/>
        </w:rPr>
        <w:t>ỢNG THỤ H</w:t>
      </w:r>
      <w:r w:rsidRPr="000A0B63">
        <w:rPr>
          <w:rStyle w:val="fontstyle01"/>
          <w:rFonts w:hint="eastAsia"/>
          <w:color w:val="auto"/>
          <w:lang w:val="it-IT"/>
        </w:rPr>
        <w:t>Ư</w:t>
      </w:r>
      <w:r w:rsidRPr="000A0B63">
        <w:rPr>
          <w:rStyle w:val="fontstyle01"/>
          <w:color w:val="auto"/>
          <w:lang w:val="it-IT"/>
        </w:rPr>
        <w:t>ỞNG CỦA CH</w:t>
      </w:r>
      <w:r w:rsidRPr="000A0B63">
        <w:rPr>
          <w:rStyle w:val="fontstyle01"/>
          <w:rFonts w:hint="eastAsia"/>
          <w:color w:val="auto"/>
          <w:lang w:val="it-IT"/>
        </w:rPr>
        <w:t>ƯƠ</w:t>
      </w:r>
      <w:r w:rsidRPr="000A0B63">
        <w:rPr>
          <w:rStyle w:val="fontstyle01"/>
          <w:color w:val="auto"/>
          <w:lang w:val="it-IT"/>
        </w:rPr>
        <w:t>NG TR</w:t>
      </w:r>
      <w:r w:rsidRPr="000A0B63">
        <w:rPr>
          <w:rStyle w:val="fontstyle01"/>
          <w:rFonts w:hint="eastAsia"/>
          <w:color w:val="auto"/>
          <w:lang w:val="it-IT"/>
        </w:rPr>
        <w:t>Ì</w:t>
      </w:r>
      <w:r w:rsidRPr="000A0B63">
        <w:rPr>
          <w:rStyle w:val="fontstyle01"/>
          <w:color w:val="auto"/>
          <w:lang w:val="it-IT"/>
        </w:rPr>
        <w:t xml:space="preserve">NH: </w:t>
      </w:r>
    </w:p>
    <w:p w14:paraId="0EF93023" w14:textId="77777777" w:rsidR="00965EAF" w:rsidRPr="000A0B63" w:rsidRDefault="00965EAF" w:rsidP="00944DDE">
      <w:pPr>
        <w:spacing w:before="120"/>
        <w:ind w:firstLine="567"/>
        <w:jc w:val="both"/>
        <w:rPr>
          <w:sz w:val="28"/>
          <w:szCs w:val="28"/>
          <w:lang w:val="it-IT"/>
        </w:rPr>
      </w:pPr>
      <w:r w:rsidRPr="000A0B63">
        <w:rPr>
          <w:sz w:val="28"/>
          <w:szCs w:val="28"/>
          <w:lang w:val="it-IT"/>
        </w:rPr>
        <w:t>1. Người dân, cộng đồng dân cư tại các vùng miền của Tổ quốc, cộng đồng người Việt Nam ở nước ngoài.</w:t>
      </w:r>
    </w:p>
    <w:p w14:paraId="08B8614C" w14:textId="77777777" w:rsidR="00965EAF" w:rsidRPr="000A0B63" w:rsidRDefault="00965EAF" w:rsidP="00944DDE">
      <w:pPr>
        <w:spacing w:before="120"/>
        <w:ind w:firstLine="567"/>
        <w:jc w:val="both"/>
        <w:rPr>
          <w:sz w:val="28"/>
          <w:szCs w:val="28"/>
          <w:lang w:val="it-IT"/>
        </w:rPr>
      </w:pPr>
      <w:r w:rsidRPr="000A0B63">
        <w:rPr>
          <w:sz w:val="28"/>
          <w:szCs w:val="28"/>
          <w:lang w:val="it-IT"/>
        </w:rPr>
        <w:t>2. Đội ngũ văn nghệ sỹ, trí thức, nhân lực quản lý, đào tạo, nghiên cứu khoa học, doanh nghiệp, cơ quan, tổ chức, đoàn thể, cá nhân hoạt động trực tiếp trong hoặc liên quan đến lĩnh vực văn hóa, văn học, nghệ thuật, công chúng, khán giả, đặc biệt là công chúng trẻ.</w:t>
      </w:r>
    </w:p>
    <w:p w14:paraId="24794507" w14:textId="77777777" w:rsidR="00965EAF" w:rsidRPr="000A0B63" w:rsidRDefault="00965EAF" w:rsidP="00183A05">
      <w:pPr>
        <w:widowControl w:val="0"/>
        <w:autoSpaceDE w:val="0"/>
        <w:autoSpaceDN w:val="0"/>
        <w:spacing w:before="120"/>
        <w:ind w:firstLine="567"/>
        <w:jc w:val="both"/>
        <w:rPr>
          <w:spacing w:val="-3"/>
          <w:sz w:val="28"/>
          <w:szCs w:val="28"/>
          <w:lang w:val="it-IT"/>
        </w:rPr>
      </w:pPr>
      <w:r w:rsidRPr="000A0B63">
        <w:rPr>
          <w:spacing w:val="-3"/>
          <w:sz w:val="28"/>
          <w:szCs w:val="28"/>
          <w:lang w:val="it-IT"/>
        </w:rPr>
        <w:lastRenderedPageBreak/>
        <w:t>3. Các di sản văn hóa thế giới, di tích quốc gia đặc biệt và di tích cấp quốc gia, các di sản văn hóa phi vật thể trong các danh sách của UNESCO, di sản văn hóa phi vật thể trong Danh mục di sản văn hóa phi vật thể quốc gia và một số di sản văn hóa phi vật thể có giá trị tiêu biểu thuộc loại hình tiếng nói, chữ viết của các dân tộc thiểu số có nguy cơ mai một; Các di sản tư liệu được ghi danh vào Danh sách quốc gia, khu vực và thế giới; di vật, cổ vật, bảo vật quốc gia.</w:t>
      </w:r>
    </w:p>
    <w:p w14:paraId="5B59DBA8" w14:textId="77777777" w:rsidR="00215E55" w:rsidRPr="000A0B63" w:rsidRDefault="00965EAF" w:rsidP="00183A05">
      <w:pPr>
        <w:widowControl w:val="0"/>
        <w:autoSpaceDE w:val="0"/>
        <w:autoSpaceDN w:val="0"/>
        <w:spacing w:before="120"/>
        <w:ind w:firstLine="567"/>
        <w:jc w:val="both"/>
        <w:rPr>
          <w:sz w:val="28"/>
          <w:szCs w:val="28"/>
          <w:lang w:val="it-IT"/>
        </w:rPr>
      </w:pPr>
      <w:r w:rsidRPr="000A0B63">
        <w:rPr>
          <w:sz w:val="28"/>
          <w:szCs w:val="28"/>
          <w:lang w:val="it-IT"/>
        </w:rPr>
        <w:t>4. Các thiết chế văn hóa, không gian văn hóa, sáng tạo; không gian văn hóa công cộng; đội tuyên truyền lưu động; các đồn biên phòng; các cơ sở, điểm vui chơi giải trí cho trẻ em; các cơ sở giáo dục, đào tạo lĩnh vực văn hóa, nghệ thuật.</w:t>
      </w:r>
    </w:p>
    <w:p w14:paraId="214CAC20" w14:textId="77777777" w:rsidR="00965EAF" w:rsidRPr="000A0B63" w:rsidRDefault="00965EAF" w:rsidP="00183A05">
      <w:pPr>
        <w:widowControl w:val="0"/>
        <w:autoSpaceDE w:val="0"/>
        <w:autoSpaceDN w:val="0"/>
        <w:spacing w:before="120"/>
        <w:ind w:firstLine="567"/>
        <w:jc w:val="both"/>
        <w:rPr>
          <w:b/>
          <w:sz w:val="28"/>
          <w:szCs w:val="28"/>
          <w:lang w:val="it-IT"/>
        </w:rPr>
      </w:pPr>
      <w:r w:rsidRPr="000A0B63">
        <w:rPr>
          <w:b/>
          <w:sz w:val="28"/>
          <w:szCs w:val="28"/>
          <w:lang w:val="it-IT"/>
        </w:rPr>
        <w:t>IV. ĐỊA ĐIỂM, PHẠM VI, QUY MÔ:</w:t>
      </w:r>
    </w:p>
    <w:p w14:paraId="15741747" w14:textId="77777777" w:rsidR="004C5F8D" w:rsidRPr="000A0B63" w:rsidRDefault="004C5F8D" w:rsidP="00183A05">
      <w:pPr>
        <w:widowControl w:val="0"/>
        <w:autoSpaceDE w:val="0"/>
        <w:autoSpaceDN w:val="0"/>
        <w:spacing w:before="120"/>
        <w:ind w:firstLine="567"/>
        <w:jc w:val="both"/>
        <w:rPr>
          <w:sz w:val="28"/>
          <w:szCs w:val="28"/>
          <w:lang w:val="it-IT"/>
        </w:rPr>
      </w:pPr>
      <w:r w:rsidRPr="000A0B63">
        <w:rPr>
          <w:sz w:val="28"/>
          <w:szCs w:val="28"/>
          <w:lang w:val="it-IT"/>
        </w:rPr>
        <w:t>1. Phạm vi:</w:t>
      </w:r>
    </w:p>
    <w:p w14:paraId="21ADB57E" w14:textId="77777777" w:rsidR="004C5F8D" w:rsidRPr="000A0B63" w:rsidRDefault="004C5F8D" w:rsidP="00183A05">
      <w:pPr>
        <w:widowControl w:val="0"/>
        <w:autoSpaceDE w:val="0"/>
        <w:autoSpaceDN w:val="0"/>
        <w:spacing w:before="120"/>
        <w:ind w:firstLine="567"/>
        <w:jc w:val="both"/>
        <w:rPr>
          <w:sz w:val="28"/>
          <w:szCs w:val="28"/>
          <w:lang w:val="it-IT"/>
        </w:rPr>
      </w:pPr>
      <w:r w:rsidRPr="000A0B63">
        <w:rPr>
          <w:sz w:val="28"/>
          <w:szCs w:val="28"/>
          <w:lang w:val="it-IT"/>
        </w:rPr>
        <w:t xml:space="preserve">-  Chương trình được thực hiện trên phạm vi cả nước và tại một số quốc gia có mối quan hệ văn hoá lâu dài, tương tác văn hoá lâu dài với Việt Nam, có đông đảo người Việt Nam sinh sống, lao động, học tập. Trong đó, ưu tiên nguồn lực của Chương trình để đầu tư cho các nhiệm vụ trọng tâm, trọng điểm theo nhóm mục tiêu đã được xác định. </w:t>
      </w:r>
    </w:p>
    <w:p w14:paraId="20186D2E" w14:textId="77777777" w:rsidR="004C5F8D" w:rsidRPr="000A0B63" w:rsidRDefault="004C5F8D" w:rsidP="00183A05">
      <w:pPr>
        <w:widowControl w:val="0"/>
        <w:autoSpaceDE w:val="0"/>
        <w:autoSpaceDN w:val="0"/>
        <w:spacing w:before="120"/>
        <w:ind w:firstLine="567"/>
        <w:jc w:val="both"/>
        <w:rPr>
          <w:sz w:val="28"/>
          <w:szCs w:val="28"/>
          <w:lang w:val="it-IT"/>
        </w:rPr>
      </w:pPr>
      <w:r w:rsidRPr="000A0B63">
        <w:rPr>
          <w:sz w:val="28"/>
          <w:szCs w:val="28"/>
          <w:lang w:val="it-IT"/>
        </w:rPr>
        <w:t>- Chương trình tập trung vào các hoạt động thuộc các lĩnh vực văn hóa, nghệ thuật cụ thể gồm: di sản văn hóa; văn hóa cơ sở; nghệ thuật biểu diễn (âm nhạc, sân khấu, múa...); văn học; mỹ thuật, nhiếp ảnh và triển lãm; điện ảnh; thư viện; giáo dục văn hóa; đào tạo; văn hóa dân tộc (văn nghệ dân gian, văn nghệ các dân tộc thiểu số,…); văn hóa đối ngoại; công nghiệp văn hóa…</w:t>
      </w:r>
    </w:p>
    <w:p w14:paraId="64213F59" w14:textId="77777777" w:rsidR="004C5F8D" w:rsidRPr="000A0B63" w:rsidRDefault="004C5F8D" w:rsidP="00183A05">
      <w:pPr>
        <w:widowControl w:val="0"/>
        <w:autoSpaceDE w:val="0"/>
        <w:autoSpaceDN w:val="0"/>
        <w:spacing w:before="120"/>
        <w:ind w:firstLine="567"/>
        <w:jc w:val="both"/>
        <w:rPr>
          <w:sz w:val="28"/>
          <w:szCs w:val="28"/>
          <w:lang w:val="it-IT"/>
        </w:rPr>
      </w:pPr>
      <w:bookmarkStart w:id="2" w:name="_Toc164248956"/>
      <w:r w:rsidRPr="000A0B63">
        <w:rPr>
          <w:sz w:val="28"/>
          <w:szCs w:val="28"/>
          <w:lang w:val="it-IT"/>
        </w:rPr>
        <w:t>2. Quy mô</w:t>
      </w:r>
      <w:bookmarkEnd w:id="2"/>
    </w:p>
    <w:p w14:paraId="6A8817AA" w14:textId="77777777" w:rsidR="004C5F8D" w:rsidRPr="000A0B63" w:rsidRDefault="004C5F8D" w:rsidP="00183A05">
      <w:pPr>
        <w:widowControl w:val="0"/>
        <w:autoSpaceDE w:val="0"/>
        <w:autoSpaceDN w:val="0"/>
        <w:spacing w:before="120"/>
        <w:ind w:firstLine="567"/>
        <w:jc w:val="both"/>
        <w:rPr>
          <w:sz w:val="28"/>
          <w:szCs w:val="28"/>
          <w:lang w:val="it-IT"/>
        </w:rPr>
      </w:pPr>
      <w:r w:rsidRPr="000A0B63">
        <w:rPr>
          <w:sz w:val="28"/>
          <w:szCs w:val="28"/>
          <w:lang w:val="it-IT"/>
        </w:rPr>
        <w:t>Chương trình thực hiện với quy mô cả nước, bao gồm tất cả các đơn vị cấp tỉnh, cấp huyện, cấp xã, cấp thôn trên phạm vi cả nước; một số trung tâm văn hóa Việt Nam ở nước ngoài.</w:t>
      </w:r>
    </w:p>
    <w:p w14:paraId="0200C8E7" w14:textId="77777777" w:rsidR="00965EAF" w:rsidRPr="000A0B63" w:rsidRDefault="00965EAF" w:rsidP="00183A05">
      <w:pPr>
        <w:widowControl w:val="0"/>
        <w:autoSpaceDE w:val="0"/>
        <w:autoSpaceDN w:val="0"/>
        <w:spacing w:before="120"/>
        <w:ind w:firstLine="567"/>
        <w:jc w:val="both"/>
        <w:rPr>
          <w:rFonts w:ascii="Times New Roman Bold" w:hAnsi="Times New Roman Bold"/>
          <w:b/>
          <w:spacing w:val="-8"/>
          <w:sz w:val="28"/>
          <w:szCs w:val="28"/>
          <w:lang w:val="it-IT"/>
        </w:rPr>
      </w:pPr>
      <w:r w:rsidRPr="000A0B63">
        <w:rPr>
          <w:b/>
          <w:sz w:val="28"/>
          <w:szCs w:val="28"/>
          <w:lang w:val="it-IT"/>
        </w:rPr>
        <w:t xml:space="preserve">V. TỔNG VỐN THỰC HIỆN CHƯƠNG TRÌNH: </w:t>
      </w:r>
    </w:p>
    <w:p w14:paraId="7327E7DC" w14:textId="77777777" w:rsidR="00965EAF" w:rsidRPr="000A0B63" w:rsidRDefault="00965EAF" w:rsidP="00183A05">
      <w:pPr>
        <w:widowControl w:val="0"/>
        <w:pBdr>
          <w:top w:val="nil"/>
          <w:left w:val="nil"/>
          <w:bottom w:val="nil"/>
          <w:right w:val="nil"/>
          <w:between w:val="nil"/>
        </w:pBdr>
        <w:autoSpaceDE w:val="0"/>
        <w:autoSpaceDN w:val="0"/>
        <w:spacing w:before="120"/>
        <w:ind w:firstLine="567"/>
        <w:jc w:val="both"/>
        <w:rPr>
          <w:noProof/>
          <w:sz w:val="28"/>
          <w:szCs w:val="28"/>
          <w:lang w:val="it-IT" w:eastAsia="zh-CN"/>
        </w:rPr>
      </w:pPr>
      <w:r w:rsidRPr="000A0B63">
        <w:rPr>
          <w:noProof/>
          <w:sz w:val="28"/>
          <w:szCs w:val="28"/>
          <w:lang w:val="it-IT" w:eastAsia="zh-CN"/>
        </w:rPr>
        <w:t>Ch</w:t>
      </w:r>
      <w:r w:rsidRPr="000A0B63">
        <w:rPr>
          <w:rFonts w:hint="eastAsia"/>
          <w:noProof/>
          <w:sz w:val="28"/>
          <w:szCs w:val="28"/>
          <w:lang w:val="it-IT" w:eastAsia="zh-CN"/>
        </w:rPr>
        <w:t>ươ</w:t>
      </w:r>
      <w:r w:rsidRPr="000A0B63">
        <w:rPr>
          <w:noProof/>
          <w:sz w:val="28"/>
          <w:szCs w:val="28"/>
          <w:lang w:val="it-IT" w:eastAsia="zh-CN"/>
        </w:rPr>
        <w:t xml:space="preserve">ng trình xác </w:t>
      </w:r>
      <w:r w:rsidRPr="000A0B63">
        <w:rPr>
          <w:rFonts w:hint="eastAsia"/>
          <w:noProof/>
          <w:sz w:val="28"/>
          <w:szCs w:val="28"/>
          <w:lang w:val="it-IT" w:eastAsia="zh-CN"/>
        </w:rPr>
        <w:t>đ</w:t>
      </w:r>
      <w:r w:rsidRPr="000A0B63">
        <w:rPr>
          <w:noProof/>
          <w:sz w:val="28"/>
          <w:szCs w:val="28"/>
          <w:lang w:val="it-IT" w:eastAsia="zh-CN"/>
        </w:rPr>
        <w:t xml:space="preserve">ịnh nhu cầu vốn ngân sách Trung </w:t>
      </w:r>
      <w:r w:rsidRPr="000A0B63">
        <w:rPr>
          <w:rFonts w:hint="eastAsia"/>
          <w:noProof/>
          <w:sz w:val="28"/>
          <w:szCs w:val="28"/>
          <w:lang w:val="it-IT" w:eastAsia="zh-CN"/>
        </w:rPr>
        <w:t>ươ</w:t>
      </w:r>
      <w:r w:rsidRPr="000A0B63">
        <w:rPr>
          <w:noProof/>
          <w:sz w:val="28"/>
          <w:szCs w:val="28"/>
          <w:lang w:val="it-IT" w:eastAsia="zh-CN"/>
        </w:rPr>
        <w:t>ng (NSTW) hỗ trợ thực hiện Ch</w:t>
      </w:r>
      <w:r w:rsidRPr="000A0B63">
        <w:rPr>
          <w:rFonts w:hint="eastAsia"/>
          <w:noProof/>
          <w:sz w:val="28"/>
          <w:szCs w:val="28"/>
          <w:lang w:val="it-IT" w:eastAsia="zh-CN"/>
        </w:rPr>
        <w:t>ươ</w:t>
      </w:r>
      <w:r w:rsidRPr="000A0B63">
        <w:rPr>
          <w:noProof/>
          <w:sz w:val="28"/>
          <w:szCs w:val="28"/>
          <w:lang w:val="it-IT" w:eastAsia="zh-CN"/>
        </w:rPr>
        <w:t xml:space="preserve">ng trình căn cứ: (i) </w:t>
      </w:r>
      <w:r w:rsidRPr="000A0B63">
        <w:rPr>
          <w:rFonts w:hint="eastAsia"/>
          <w:noProof/>
          <w:sz w:val="28"/>
          <w:szCs w:val="28"/>
          <w:lang w:val="it-IT" w:eastAsia="zh-CN"/>
        </w:rPr>
        <w:t>đ</w:t>
      </w:r>
      <w:r w:rsidRPr="000A0B63">
        <w:rPr>
          <w:noProof/>
          <w:sz w:val="28"/>
          <w:szCs w:val="28"/>
          <w:lang w:val="it-IT" w:eastAsia="zh-CN"/>
        </w:rPr>
        <w:t>ịnh h</w:t>
      </w:r>
      <w:r w:rsidRPr="000A0B63">
        <w:rPr>
          <w:rFonts w:hint="eastAsia"/>
          <w:noProof/>
          <w:sz w:val="28"/>
          <w:szCs w:val="28"/>
          <w:lang w:val="it-IT" w:eastAsia="zh-CN"/>
        </w:rPr>
        <w:t>ư</w:t>
      </w:r>
      <w:r w:rsidRPr="000A0B63">
        <w:rPr>
          <w:noProof/>
          <w:sz w:val="28"/>
          <w:szCs w:val="28"/>
          <w:lang w:val="it-IT" w:eastAsia="zh-CN"/>
        </w:rPr>
        <w:t xml:space="preserve">ớng phát triển </w:t>
      </w:r>
      <w:r w:rsidRPr="000A0B63">
        <w:rPr>
          <w:rFonts w:hint="eastAsia"/>
          <w:noProof/>
          <w:sz w:val="28"/>
          <w:szCs w:val="28"/>
          <w:lang w:val="it-IT" w:eastAsia="zh-CN"/>
        </w:rPr>
        <w:t>đ</w:t>
      </w:r>
      <w:r w:rsidRPr="000A0B63">
        <w:rPr>
          <w:noProof/>
          <w:sz w:val="28"/>
          <w:szCs w:val="28"/>
          <w:lang w:val="it-IT" w:eastAsia="zh-CN"/>
        </w:rPr>
        <w:t>ất n</w:t>
      </w:r>
      <w:r w:rsidRPr="000A0B63">
        <w:rPr>
          <w:rFonts w:hint="eastAsia"/>
          <w:noProof/>
          <w:sz w:val="28"/>
          <w:szCs w:val="28"/>
          <w:lang w:val="it-IT" w:eastAsia="zh-CN"/>
        </w:rPr>
        <w:t>ư</w:t>
      </w:r>
      <w:r w:rsidRPr="000A0B63">
        <w:rPr>
          <w:noProof/>
          <w:sz w:val="28"/>
          <w:szCs w:val="28"/>
          <w:lang w:val="it-IT" w:eastAsia="zh-CN"/>
        </w:rPr>
        <w:t xml:space="preserve">ớc trong giai </w:t>
      </w:r>
      <w:r w:rsidRPr="000A0B63">
        <w:rPr>
          <w:rFonts w:hint="eastAsia"/>
          <w:noProof/>
          <w:sz w:val="28"/>
          <w:szCs w:val="28"/>
          <w:lang w:val="it-IT" w:eastAsia="zh-CN"/>
        </w:rPr>
        <w:t>đ</w:t>
      </w:r>
      <w:r w:rsidRPr="000A0B63">
        <w:rPr>
          <w:noProof/>
          <w:sz w:val="28"/>
          <w:szCs w:val="28"/>
          <w:lang w:val="it-IT" w:eastAsia="zh-CN"/>
        </w:rPr>
        <w:t xml:space="preserve">oạn 2021-2030 tại Nghị quyết </w:t>
      </w:r>
      <w:r w:rsidRPr="000A0B63">
        <w:rPr>
          <w:rFonts w:hint="eastAsia"/>
          <w:noProof/>
          <w:sz w:val="28"/>
          <w:szCs w:val="28"/>
          <w:lang w:val="it-IT" w:eastAsia="zh-CN"/>
        </w:rPr>
        <w:t>Đ</w:t>
      </w:r>
      <w:r w:rsidRPr="000A0B63">
        <w:rPr>
          <w:noProof/>
          <w:sz w:val="28"/>
          <w:szCs w:val="28"/>
          <w:lang w:val="it-IT" w:eastAsia="zh-CN"/>
        </w:rPr>
        <w:t xml:space="preserve">ại hội </w:t>
      </w:r>
      <w:r w:rsidRPr="000A0B63">
        <w:rPr>
          <w:rFonts w:hint="eastAsia"/>
          <w:noProof/>
          <w:sz w:val="28"/>
          <w:szCs w:val="28"/>
          <w:lang w:val="it-IT" w:eastAsia="zh-CN"/>
        </w:rPr>
        <w:t>đ</w:t>
      </w:r>
      <w:r w:rsidRPr="000A0B63">
        <w:rPr>
          <w:noProof/>
          <w:sz w:val="28"/>
          <w:szCs w:val="28"/>
          <w:lang w:val="it-IT" w:eastAsia="zh-CN"/>
        </w:rPr>
        <w:t xml:space="preserve">ại biểu toàn quốc lần thứ XIII của </w:t>
      </w:r>
      <w:r w:rsidRPr="000A0B63">
        <w:rPr>
          <w:rFonts w:hint="eastAsia"/>
          <w:noProof/>
          <w:sz w:val="28"/>
          <w:szCs w:val="28"/>
          <w:lang w:val="it-IT" w:eastAsia="zh-CN"/>
        </w:rPr>
        <w:t>Đ</w:t>
      </w:r>
      <w:r w:rsidRPr="000A0B63">
        <w:rPr>
          <w:noProof/>
          <w:sz w:val="28"/>
          <w:szCs w:val="28"/>
          <w:lang w:val="it-IT" w:eastAsia="zh-CN"/>
        </w:rPr>
        <w:t>ảng; Chiến l</w:t>
      </w:r>
      <w:r w:rsidRPr="000A0B63">
        <w:rPr>
          <w:rFonts w:hint="eastAsia"/>
          <w:noProof/>
          <w:sz w:val="28"/>
          <w:szCs w:val="28"/>
          <w:lang w:val="it-IT" w:eastAsia="zh-CN"/>
        </w:rPr>
        <w:t>ư</w:t>
      </w:r>
      <w:r w:rsidRPr="000A0B63">
        <w:rPr>
          <w:noProof/>
          <w:sz w:val="28"/>
          <w:szCs w:val="28"/>
          <w:lang w:val="it-IT" w:eastAsia="zh-CN"/>
        </w:rPr>
        <w:t>ợc phát triển kinh tế xã hội 10 n</w:t>
      </w:r>
      <w:r w:rsidRPr="000A0B63">
        <w:rPr>
          <w:rFonts w:hint="eastAsia"/>
          <w:noProof/>
          <w:sz w:val="28"/>
          <w:szCs w:val="28"/>
          <w:lang w:val="it-IT" w:eastAsia="zh-CN"/>
        </w:rPr>
        <w:t>ă</w:t>
      </w:r>
      <w:r w:rsidRPr="000A0B63">
        <w:rPr>
          <w:noProof/>
          <w:sz w:val="28"/>
          <w:szCs w:val="28"/>
          <w:lang w:val="it-IT" w:eastAsia="zh-CN"/>
        </w:rPr>
        <w:t xml:space="preserve">m giai </w:t>
      </w:r>
      <w:r w:rsidRPr="000A0B63">
        <w:rPr>
          <w:rFonts w:hint="eastAsia"/>
          <w:noProof/>
          <w:sz w:val="28"/>
          <w:szCs w:val="28"/>
          <w:lang w:val="it-IT" w:eastAsia="zh-CN"/>
        </w:rPr>
        <w:t>đ</w:t>
      </w:r>
      <w:r w:rsidRPr="000A0B63">
        <w:rPr>
          <w:noProof/>
          <w:sz w:val="28"/>
          <w:szCs w:val="28"/>
          <w:lang w:val="it-IT" w:eastAsia="zh-CN"/>
        </w:rPr>
        <w:t xml:space="preserve">oạn 2021-2030; (ii) mục tiêu “phấn </w:t>
      </w:r>
      <w:r w:rsidRPr="000A0B63">
        <w:rPr>
          <w:rFonts w:hint="eastAsia"/>
          <w:noProof/>
          <w:sz w:val="28"/>
          <w:szCs w:val="28"/>
          <w:lang w:val="it-IT" w:eastAsia="zh-CN"/>
        </w:rPr>
        <w:t>đ</w:t>
      </w:r>
      <w:r w:rsidRPr="000A0B63">
        <w:rPr>
          <w:noProof/>
          <w:sz w:val="28"/>
          <w:szCs w:val="28"/>
          <w:lang w:val="it-IT" w:eastAsia="zh-CN"/>
        </w:rPr>
        <w:t>ấu t</w:t>
      </w:r>
      <w:r w:rsidRPr="000A0B63">
        <w:rPr>
          <w:rFonts w:hint="eastAsia"/>
          <w:noProof/>
          <w:sz w:val="28"/>
          <w:szCs w:val="28"/>
          <w:lang w:val="it-IT" w:eastAsia="zh-CN"/>
        </w:rPr>
        <w:t>ă</w:t>
      </w:r>
      <w:r w:rsidRPr="000A0B63">
        <w:rPr>
          <w:noProof/>
          <w:sz w:val="28"/>
          <w:szCs w:val="28"/>
          <w:lang w:val="it-IT" w:eastAsia="zh-CN"/>
        </w:rPr>
        <w:t xml:space="preserve">ng mức </w:t>
      </w:r>
      <w:r w:rsidRPr="000A0B63">
        <w:rPr>
          <w:rFonts w:hint="eastAsia"/>
          <w:noProof/>
          <w:sz w:val="28"/>
          <w:szCs w:val="28"/>
          <w:lang w:val="it-IT" w:eastAsia="zh-CN"/>
        </w:rPr>
        <w:t>đ</w:t>
      </w:r>
      <w:r w:rsidRPr="000A0B63">
        <w:rPr>
          <w:noProof/>
          <w:sz w:val="28"/>
          <w:szCs w:val="28"/>
          <w:lang w:val="it-IT" w:eastAsia="zh-CN"/>
        </w:rPr>
        <w:t>ầu t</w:t>
      </w:r>
      <w:r w:rsidRPr="000A0B63">
        <w:rPr>
          <w:rFonts w:hint="eastAsia"/>
          <w:noProof/>
          <w:sz w:val="28"/>
          <w:szCs w:val="28"/>
          <w:lang w:val="it-IT" w:eastAsia="zh-CN"/>
        </w:rPr>
        <w:t>ư</w:t>
      </w:r>
      <w:r w:rsidRPr="000A0B63">
        <w:rPr>
          <w:noProof/>
          <w:sz w:val="28"/>
          <w:szCs w:val="28"/>
          <w:lang w:val="it-IT" w:eastAsia="zh-CN"/>
        </w:rPr>
        <w:t xml:space="preserve"> cho v</w:t>
      </w:r>
      <w:r w:rsidRPr="000A0B63">
        <w:rPr>
          <w:rFonts w:hint="eastAsia"/>
          <w:noProof/>
          <w:sz w:val="28"/>
          <w:szCs w:val="28"/>
          <w:lang w:val="it-IT" w:eastAsia="zh-CN"/>
        </w:rPr>
        <w:t>ă</w:t>
      </w:r>
      <w:r w:rsidRPr="000A0B63">
        <w:rPr>
          <w:noProof/>
          <w:sz w:val="28"/>
          <w:szCs w:val="28"/>
          <w:lang w:val="it-IT" w:eastAsia="zh-CN"/>
        </w:rPr>
        <w:t>n hóa tối thiểu 2% tổng chi ngân sách hằng n</w:t>
      </w:r>
      <w:r w:rsidRPr="000A0B63">
        <w:rPr>
          <w:rFonts w:hint="eastAsia"/>
          <w:noProof/>
          <w:sz w:val="28"/>
          <w:szCs w:val="28"/>
          <w:lang w:val="it-IT" w:eastAsia="zh-CN"/>
        </w:rPr>
        <w:t>ă</w:t>
      </w:r>
      <w:r w:rsidRPr="000A0B63">
        <w:rPr>
          <w:noProof/>
          <w:sz w:val="28"/>
          <w:szCs w:val="28"/>
          <w:lang w:val="it-IT" w:eastAsia="zh-CN"/>
        </w:rPr>
        <w:t xml:space="preserve">m” theo Quyết </w:t>
      </w:r>
      <w:r w:rsidRPr="000A0B63">
        <w:rPr>
          <w:rFonts w:hint="eastAsia"/>
          <w:noProof/>
          <w:sz w:val="28"/>
          <w:szCs w:val="28"/>
          <w:lang w:val="it-IT" w:eastAsia="zh-CN"/>
        </w:rPr>
        <w:t>đ</w:t>
      </w:r>
      <w:r w:rsidRPr="000A0B63">
        <w:rPr>
          <w:noProof/>
          <w:sz w:val="28"/>
          <w:szCs w:val="28"/>
          <w:lang w:val="it-IT" w:eastAsia="zh-CN"/>
        </w:rPr>
        <w:t>ịnh số 1909/Q</w:t>
      </w:r>
      <w:r w:rsidRPr="000A0B63">
        <w:rPr>
          <w:rFonts w:hint="eastAsia"/>
          <w:noProof/>
          <w:sz w:val="28"/>
          <w:szCs w:val="28"/>
          <w:lang w:val="it-IT" w:eastAsia="zh-CN"/>
        </w:rPr>
        <w:t>Đ</w:t>
      </w:r>
      <w:r w:rsidRPr="000A0B63">
        <w:rPr>
          <w:noProof/>
          <w:sz w:val="28"/>
          <w:szCs w:val="28"/>
          <w:lang w:val="it-IT" w:eastAsia="zh-CN"/>
        </w:rPr>
        <w:t>-TTg ngày 12/11/2021 của Thủ t</w:t>
      </w:r>
      <w:r w:rsidRPr="000A0B63">
        <w:rPr>
          <w:rFonts w:hint="eastAsia"/>
          <w:noProof/>
          <w:sz w:val="28"/>
          <w:szCs w:val="28"/>
          <w:lang w:val="it-IT" w:eastAsia="zh-CN"/>
        </w:rPr>
        <w:t>ư</w:t>
      </w:r>
      <w:r w:rsidRPr="000A0B63">
        <w:rPr>
          <w:noProof/>
          <w:sz w:val="28"/>
          <w:szCs w:val="28"/>
          <w:lang w:val="it-IT" w:eastAsia="zh-CN"/>
        </w:rPr>
        <w:t>ớng Chính phủ về phê duyệt Chiến l</w:t>
      </w:r>
      <w:r w:rsidRPr="000A0B63">
        <w:rPr>
          <w:rFonts w:hint="eastAsia"/>
          <w:noProof/>
          <w:sz w:val="28"/>
          <w:szCs w:val="28"/>
          <w:lang w:val="it-IT" w:eastAsia="zh-CN"/>
        </w:rPr>
        <w:t>ư</w:t>
      </w:r>
      <w:r w:rsidRPr="000A0B63">
        <w:rPr>
          <w:noProof/>
          <w:sz w:val="28"/>
          <w:szCs w:val="28"/>
          <w:lang w:val="it-IT" w:eastAsia="zh-CN"/>
        </w:rPr>
        <w:t>ợc phát triển v</w:t>
      </w:r>
      <w:r w:rsidRPr="000A0B63">
        <w:rPr>
          <w:rFonts w:hint="eastAsia"/>
          <w:noProof/>
          <w:sz w:val="28"/>
          <w:szCs w:val="28"/>
          <w:lang w:val="it-IT" w:eastAsia="zh-CN"/>
        </w:rPr>
        <w:t>ă</w:t>
      </w:r>
      <w:r w:rsidRPr="000A0B63">
        <w:rPr>
          <w:noProof/>
          <w:sz w:val="28"/>
          <w:szCs w:val="28"/>
          <w:lang w:val="it-IT" w:eastAsia="zh-CN"/>
        </w:rPr>
        <w:t xml:space="preserve">n hóa </w:t>
      </w:r>
      <w:r w:rsidRPr="000A0B63">
        <w:rPr>
          <w:rFonts w:hint="eastAsia"/>
          <w:noProof/>
          <w:sz w:val="28"/>
          <w:szCs w:val="28"/>
          <w:lang w:val="it-IT" w:eastAsia="zh-CN"/>
        </w:rPr>
        <w:t>đ</w:t>
      </w:r>
      <w:r w:rsidRPr="000A0B63">
        <w:rPr>
          <w:noProof/>
          <w:sz w:val="28"/>
          <w:szCs w:val="28"/>
          <w:lang w:val="it-IT" w:eastAsia="zh-CN"/>
        </w:rPr>
        <w:t>ến n</w:t>
      </w:r>
      <w:r w:rsidRPr="000A0B63">
        <w:rPr>
          <w:rFonts w:hint="eastAsia"/>
          <w:noProof/>
          <w:sz w:val="28"/>
          <w:szCs w:val="28"/>
          <w:lang w:val="it-IT" w:eastAsia="zh-CN"/>
        </w:rPr>
        <w:t>ă</w:t>
      </w:r>
      <w:r w:rsidRPr="000A0B63">
        <w:rPr>
          <w:noProof/>
          <w:sz w:val="28"/>
          <w:szCs w:val="28"/>
          <w:lang w:val="it-IT" w:eastAsia="zh-CN"/>
        </w:rPr>
        <w:t xml:space="preserve">m 2030; (iii) </w:t>
      </w:r>
      <w:r w:rsidRPr="000A0B63">
        <w:rPr>
          <w:rFonts w:hint="eastAsia"/>
          <w:noProof/>
          <w:sz w:val="28"/>
          <w:szCs w:val="28"/>
          <w:lang w:val="it-IT" w:eastAsia="zh-CN"/>
        </w:rPr>
        <w:t>đ</w:t>
      </w:r>
      <w:r w:rsidRPr="000A0B63">
        <w:rPr>
          <w:noProof/>
          <w:sz w:val="28"/>
          <w:szCs w:val="28"/>
          <w:lang w:val="it-IT" w:eastAsia="zh-CN"/>
        </w:rPr>
        <w:t>ề xuất của các Bộ, c</w:t>
      </w:r>
      <w:r w:rsidRPr="000A0B63">
        <w:rPr>
          <w:rFonts w:hint="eastAsia"/>
          <w:noProof/>
          <w:sz w:val="28"/>
          <w:szCs w:val="28"/>
          <w:lang w:val="it-IT" w:eastAsia="zh-CN"/>
        </w:rPr>
        <w:t>ơ</w:t>
      </w:r>
      <w:r w:rsidRPr="000A0B63">
        <w:rPr>
          <w:noProof/>
          <w:sz w:val="28"/>
          <w:szCs w:val="28"/>
          <w:lang w:val="it-IT" w:eastAsia="zh-CN"/>
        </w:rPr>
        <w:t xml:space="preserve"> quan Trung </w:t>
      </w:r>
      <w:r w:rsidRPr="000A0B63">
        <w:rPr>
          <w:rFonts w:hint="eastAsia"/>
          <w:noProof/>
          <w:sz w:val="28"/>
          <w:szCs w:val="28"/>
          <w:lang w:val="it-IT" w:eastAsia="zh-CN"/>
        </w:rPr>
        <w:t>ươ</w:t>
      </w:r>
      <w:r w:rsidRPr="000A0B63">
        <w:rPr>
          <w:noProof/>
          <w:sz w:val="28"/>
          <w:szCs w:val="28"/>
          <w:lang w:val="it-IT" w:eastAsia="zh-CN"/>
        </w:rPr>
        <w:t xml:space="preserve">ng và 63 tỉnh, thành phố trực thuộc Trung </w:t>
      </w:r>
      <w:r w:rsidRPr="000A0B63">
        <w:rPr>
          <w:rFonts w:hint="eastAsia"/>
          <w:noProof/>
          <w:sz w:val="28"/>
          <w:szCs w:val="28"/>
          <w:lang w:val="it-IT" w:eastAsia="zh-CN"/>
        </w:rPr>
        <w:t>ươ</w:t>
      </w:r>
      <w:r w:rsidRPr="000A0B63">
        <w:rPr>
          <w:noProof/>
          <w:sz w:val="28"/>
          <w:szCs w:val="28"/>
          <w:lang w:val="it-IT" w:eastAsia="zh-CN"/>
        </w:rPr>
        <w:t xml:space="preserve">ng về nhu cầu nguồn vốn NSTW hỗ trợ trong tổng nguồn lực dự kiến huy </w:t>
      </w:r>
      <w:r w:rsidRPr="000A0B63">
        <w:rPr>
          <w:rFonts w:hint="eastAsia"/>
          <w:noProof/>
          <w:sz w:val="28"/>
          <w:szCs w:val="28"/>
          <w:lang w:val="it-IT" w:eastAsia="zh-CN"/>
        </w:rPr>
        <w:t>đ</w:t>
      </w:r>
      <w:r w:rsidRPr="000A0B63">
        <w:rPr>
          <w:noProof/>
          <w:sz w:val="28"/>
          <w:szCs w:val="28"/>
          <w:lang w:val="it-IT" w:eastAsia="zh-CN"/>
        </w:rPr>
        <w:t>ộng thực hiện Ch</w:t>
      </w:r>
      <w:r w:rsidRPr="000A0B63">
        <w:rPr>
          <w:rFonts w:hint="eastAsia"/>
          <w:noProof/>
          <w:sz w:val="28"/>
          <w:szCs w:val="28"/>
          <w:lang w:val="it-IT" w:eastAsia="zh-CN"/>
        </w:rPr>
        <w:t>ươ</w:t>
      </w:r>
      <w:r w:rsidRPr="000A0B63">
        <w:rPr>
          <w:noProof/>
          <w:sz w:val="28"/>
          <w:szCs w:val="28"/>
          <w:lang w:val="it-IT" w:eastAsia="zh-CN"/>
        </w:rPr>
        <w:t xml:space="preserve">ng trình; (iv) báo cáo thẩm định của Hội </w:t>
      </w:r>
      <w:r w:rsidRPr="000A0B63">
        <w:rPr>
          <w:rFonts w:hint="eastAsia"/>
          <w:noProof/>
          <w:sz w:val="28"/>
          <w:szCs w:val="28"/>
          <w:lang w:val="it-IT" w:eastAsia="zh-CN"/>
        </w:rPr>
        <w:t>đ</w:t>
      </w:r>
      <w:r w:rsidRPr="000A0B63">
        <w:rPr>
          <w:noProof/>
          <w:sz w:val="28"/>
          <w:szCs w:val="28"/>
          <w:lang w:val="it-IT" w:eastAsia="zh-CN"/>
        </w:rPr>
        <w:t xml:space="preserve">ồng thẩm </w:t>
      </w:r>
      <w:r w:rsidRPr="000A0B63">
        <w:rPr>
          <w:rFonts w:hint="eastAsia"/>
          <w:noProof/>
          <w:sz w:val="28"/>
          <w:szCs w:val="28"/>
          <w:lang w:val="it-IT" w:eastAsia="zh-CN"/>
        </w:rPr>
        <w:t>đ</w:t>
      </w:r>
      <w:r w:rsidRPr="000A0B63">
        <w:rPr>
          <w:noProof/>
          <w:sz w:val="28"/>
          <w:szCs w:val="28"/>
          <w:lang w:val="it-IT" w:eastAsia="zh-CN"/>
        </w:rPr>
        <w:t xml:space="preserve">ịnh Báo cáo </w:t>
      </w:r>
      <w:r w:rsidRPr="000A0B63">
        <w:rPr>
          <w:rFonts w:hint="eastAsia"/>
          <w:noProof/>
          <w:sz w:val="28"/>
          <w:szCs w:val="28"/>
          <w:lang w:val="it-IT" w:eastAsia="zh-CN"/>
        </w:rPr>
        <w:t>đ</w:t>
      </w:r>
      <w:r w:rsidRPr="000A0B63">
        <w:rPr>
          <w:noProof/>
          <w:sz w:val="28"/>
          <w:szCs w:val="28"/>
          <w:lang w:val="it-IT" w:eastAsia="zh-CN"/>
        </w:rPr>
        <w:t>ề xuất chủ tr</w:t>
      </w:r>
      <w:r w:rsidRPr="000A0B63">
        <w:rPr>
          <w:rFonts w:hint="eastAsia"/>
          <w:noProof/>
          <w:sz w:val="28"/>
          <w:szCs w:val="28"/>
          <w:lang w:val="it-IT" w:eastAsia="zh-CN"/>
        </w:rPr>
        <w:t>ươ</w:t>
      </w:r>
      <w:r w:rsidRPr="000A0B63">
        <w:rPr>
          <w:noProof/>
          <w:sz w:val="28"/>
          <w:szCs w:val="28"/>
          <w:lang w:val="it-IT" w:eastAsia="zh-CN"/>
        </w:rPr>
        <w:t xml:space="preserve">ng </w:t>
      </w:r>
      <w:r w:rsidRPr="000A0B63">
        <w:rPr>
          <w:rFonts w:hint="eastAsia"/>
          <w:noProof/>
          <w:sz w:val="28"/>
          <w:szCs w:val="28"/>
          <w:lang w:val="it-IT" w:eastAsia="zh-CN"/>
        </w:rPr>
        <w:t>đ</w:t>
      </w:r>
      <w:r w:rsidRPr="000A0B63">
        <w:rPr>
          <w:noProof/>
          <w:sz w:val="28"/>
          <w:szCs w:val="28"/>
          <w:lang w:val="it-IT" w:eastAsia="zh-CN"/>
        </w:rPr>
        <w:t>ầu t</w:t>
      </w:r>
      <w:r w:rsidRPr="000A0B63">
        <w:rPr>
          <w:rFonts w:hint="eastAsia"/>
          <w:noProof/>
          <w:sz w:val="28"/>
          <w:szCs w:val="28"/>
          <w:lang w:val="it-IT" w:eastAsia="zh-CN"/>
        </w:rPr>
        <w:t>ư</w:t>
      </w:r>
      <w:r w:rsidRPr="000A0B63">
        <w:rPr>
          <w:noProof/>
          <w:sz w:val="28"/>
          <w:szCs w:val="28"/>
          <w:lang w:val="it-IT" w:eastAsia="zh-CN"/>
        </w:rPr>
        <w:t xml:space="preserve"> Ch</w:t>
      </w:r>
      <w:r w:rsidRPr="000A0B63">
        <w:rPr>
          <w:rFonts w:hint="eastAsia"/>
          <w:noProof/>
          <w:sz w:val="28"/>
          <w:szCs w:val="28"/>
          <w:lang w:val="it-IT" w:eastAsia="zh-CN"/>
        </w:rPr>
        <w:t>ươ</w:t>
      </w:r>
      <w:r w:rsidRPr="000A0B63">
        <w:rPr>
          <w:noProof/>
          <w:sz w:val="28"/>
          <w:szCs w:val="28"/>
          <w:lang w:val="it-IT" w:eastAsia="zh-CN"/>
        </w:rPr>
        <w:t>ng trình; (v) các mục tiêu, chỉ tiêu, nhiệm vụ cụ thể của Ch</w:t>
      </w:r>
      <w:r w:rsidRPr="000A0B63">
        <w:rPr>
          <w:rFonts w:hint="eastAsia"/>
          <w:noProof/>
          <w:sz w:val="28"/>
          <w:szCs w:val="28"/>
          <w:lang w:val="it-IT" w:eastAsia="zh-CN"/>
        </w:rPr>
        <w:t>ươ</w:t>
      </w:r>
      <w:r w:rsidRPr="000A0B63">
        <w:rPr>
          <w:noProof/>
          <w:sz w:val="28"/>
          <w:szCs w:val="28"/>
          <w:lang w:val="it-IT" w:eastAsia="zh-CN"/>
        </w:rPr>
        <w:t xml:space="preserve">ng trình; (vi) kết quả rà soát sự trùng lặp nội dung, </w:t>
      </w:r>
      <w:r w:rsidRPr="000A0B63">
        <w:rPr>
          <w:rFonts w:hint="eastAsia"/>
          <w:noProof/>
          <w:sz w:val="28"/>
          <w:szCs w:val="28"/>
          <w:lang w:val="it-IT" w:eastAsia="zh-CN"/>
        </w:rPr>
        <w:t>đ</w:t>
      </w:r>
      <w:r w:rsidRPr="000A0B63">
        <w:rPr>
          <w:noProof/>
          <w:sz w:val="28"/>
          <w:szCs w:val="28"/>
          <w:lang w:val="it-IT" w:eastAsia="zh-CN"/>
        </w:rPr>
        <w:t>ối t</w:t>
      </w:r>
      <w:r w:rsidRPr="000A0B63">
        <w:rPr>
          <w:rFonts w:hint="eastAsia"/>
          <w:noProof/>
          <w:sz w:val="28"/>
          <w:szCs w:val="28"/>
          <w:lang w:val="it-IT" w:eastAsia="zh-CN"/>
        </w:rPr>
        <w:t>ư</w:t>
      </w:r>
      <w:r w:rsidRPr="000A0B63">
        <w:rPr>
          <w:noProof/>
          <w:sz w:val="28"/>
          <w:szCs w:val="28"/>
          <w:lang w:val="it-IT" w:eastAsia="zh-CN"/>
        </w:rPr>
        <w:t>ợng hỗ trợ của Ch</w:t>
      </w:r>
      <w:r w:rsidRPr="000A0B63">
        <w:rPr>
          <w:rFonts w:hint="eastAsia"/>
          <w:noProof/>
          <w:sz w:val="28"/>
          <w:szCs w:val="28"/>
          <w:lang w:val="it-IT" w:eastAsia="zh-CN"/>
        </w:rPr>
        <w:t>ươ</w:t>
      </w:r>
      <w:r w:rsidRPr="000A0B63">
        <w:rPr>
          <w:noProof/>
          <w:sz w:val="28"/>
          <w:szCs w:val="28"/>
          <w:lang w:val="it-IT" w:eastAsia="zh-CN"/>
        </w:rPr>
        <w:t>ng trình với các Ch</w:t>
      </w:r>
      <w:r w:rsidRPr="000A0B63">
        <w:rPr>
          <w:rFonts w:hint="eastAsia"/>
          <w:noProof/>
          <w:sz w:val="28"/>
          <w:szCs w:val="28"/>
          <w:lang w:val="it-IT" w:eastAsia="zh-CN"/>
        </w:rPr>
        <w:t>ươ</w:t>
      </w:r>
      <w:r w:rsidRPr="000A0B63">
        <w:rPr>
          <w:noProof/>
          <w:sz w:val="28"/>
          <w:szCs w:val="28"/>
          <w:lang w:val="it-IT" w:eastAsia="zh-CN"/>
        </w:rPr>
        <w:t xml:space="preserve">ng trình, </w:t>
      </w:r>
      <w:r w:rsidRPr="000A0B63">
        <w:rPr>
          <w:rFonts w:hint="eastAsia"/>
          <w:noProof/>
          <w:sz w:val="28"/>
          <w:szCs w:val="28"/>
          <w:lang w:val="it-IT" w:eastAsia="zh-CN"/>
        </w:rPr>
        <w:t>Đ</w:t>
      </w:r>
      <w:r w:rsidRPr="000A0B63">
        <w:rPr>
          <w:noProof/>
          <w:sz w:val="28"/>
          <w:szCs w:val="28"/>
          <w:lang w:val="it-IT" w:eastAsia="zh-CN"/>
        </w:rPr>
        <w:t xml:space="preserve">ề án </w:t>
      </w:r>
      <w:r w:rsidRPr="000A0B63">
        <w:rPr>
          <w:rFonts w:hint="eastAsia"/>
          <w:noProof/>
          <w:sz w:val="28"/>
          <w:szCs w:val="28"/>
          <w:lang w:val="it-IT" w:eastAsia="zh-CN"/>
        </w:rPr>
        <w:t>đ</w:t>
      </w:r>
      <w:r w:rsidRPr="000A0B63">
        <w:rPr>
          <w:noProof/>
          <w:sz w:val="28"/>
          <w:szCs w:val="28"/>
          <w:lang w:val="it-IT" w:eastAsia="zh-CN"/>
        </w:rPr>
        <w:t>ầu t</w:t>
      </w:r>
      <w:r w:rsidRPr="000A0B63">
        <w:rPr>
          <w:rFonts w:hint="eastAsia"/>
          <w:noProof/>
          <w:sz w:val="28"/>
          <w:szCs w:val="28"/>
          <w:lang w:val="it-IT" w:eastAsia="zh-CN"/>
        </w:rPr>
        <w:t>ư</w:t>
      </w:r>
      <w:r w:rsidRPr="000A0B63">
        <w:rPr>
          <w:noProof/>
          <w:sz w:val="28"/>
          <w:szCs w:val="28"/>
          <w:lang w:val="it-IT" w:eastAsia="zh-CN"/>
        </w:rPr>
        <w:t xml:space="preserve"> khác cho v</w:t>
      </w:r>
      <w:r w:rsidRPr="000A0B63">
        <w:rPr>
          <w:rFonts w:hint="eastAsia"/>
          <w:noProof/>
          <w:sz w:val="28"/>
          <w:szCs w:val="28"/>
          <w:lang w:val="it-IT" w:eastAsia="zh-CN"/>
        </w:rPr>
        <w:t>ă</w:t>
      </w:r>
      <w:r w:rsidRPr="000A0B63">
        <w:rPr>
          <w:noProof/>
          <w:sz w:val="28"/>
          <w:szCs w:val="28"/>
          <w:lang w:val="it-IT" w:eastAsia="zh-CN"/>
        </w:rPr>
        <w:t>n hóa.</w:t>
      </w:r>
    </w:p>
    <w:p w14:paraId="5CF6C7A0" w14:textId="77777777" w:rsidR="00965EAF"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z w:val="28"/>
          <w:szCs w:val="28"/>
          <w:lang w:val="it-IT" w:eastAsia="zh-CN"/>
        </w:rPr>
      </w:pPr>
      <w:r w:rsidRPr="000A0B63">
        <w:rPr>
          <w:noProof/>
          <w:sz w:val="28"/>
          <w:szCs w:val="28"/>
          <w:lang w:val="it-IT" w:eastAsia="zh-CN"/>
        </w:rPr>
        <w:t>1. Tổng các nguồn lực huy động để thực hiện Chương trình giai đoạn 2025-</w:t>
      </w:r>
      <w:r w:rsidRPr="000A0B63">
        <w:rPr>
          <w:noProof/>
          <w:sz w:val="28"/>
          <w:szCs w:val="28"/>
          <w:lang w:val="it-IT" w:eastAsia="zh-CN"/>
        </w:rPr>
        <w:lastRenderedPageBreak/>
        <w:t xml:space="preserve">2030 dự kiến là 122.250 tỷ đồng, gồm: </w:t>
      </w:r>
    </w:p>
    <w:p w14:paraId="02553AD7" w14:textId="77777777" w:rsidR="00965EAF"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z w:val="28"/>
          <w:szCs w:val="28"/>
          <w:lang w:val="it-IT" w:eastAsia="zh-CN"/>
        </w:rPr>
      </w:pPr>
      <w:r w:rsidRPr="000A0B63">
        <w:rPr>
          <w:noProof/>
          <w:sz w:val="28"/>
          <w:szCs w:val="28"/>
          <w:lang w:val="it-IT" w:eastAsia="zh-CN"/>
        </w:rPr>
        <w:t xml:space="preserve">- Vốn </w:t>
      </w:r>
      <w:r w:rsidR="00E4635C" w:rsidRPr="000A0B63">
        <w:rPr>
          <w:noProof/>
          <w:sz w:val="28"/>
          <w:szCs w:val="28"/>
          <w:lang w:val="it-IT" w:eastAsia="zh-CN"/>
        </w:rPr>
        <w:t xml:space="preserve">NSTW </w:t>
      </w:r>
      <w:r w:rsidRPr="000A0B63">
        <w:rPr>
          <w:noProof/>
          <w:sz w:val="28"/>
          <w:szCs w:val="28"/>
          <w:lang w:val="it-IT" w:eastAsia="zh-CN"/>
        </w:rPr>
        <w:t>hỗ trợ trực tiếp để thực hiện Chương trình giai đoạn 2025-2030 được bố trí tối</w:t>
      </w:r>
      <w:r w:rsidR="00E13E02" w:rsidRPr="000A0B63">
        <w:rPr>
          <w:noProof/>
          <w:sz w:val="28"/>
          <w:szCs w:val="28"/>
          <w:lang w:val="it-IT" w:eastAsia="zh-CN"/>
        </w:rPr>
        <w:t xml:space="preserve"> thiểu </w:t>
      </w:r>
      <w:r w:rsidRPr="000A0B63">
        <w:rPr>
          <w:noProof/>
          <w:sz w:val="28"/>
          <w:szCs w:val="28"/>
          <w:lang w:val="it-IT" w:eastAsia="zh-CN"/>
        </w:rPr>
        <w:t xml:space="preserve">77.000 tỷ đồng (chiếm 63%), bao gồm: (a) Vốn đầu tư phát triển: 50.000 tỷ đồng; (b) Vốn sự nghiệp: 27.000 tỷ đồng. </w:t>
      </w:r>
    </w:p>
    <w:p w14:paraId="1ABF0B4C" w14:textId="77777777" w:rsidR="00965EAF"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z w:val="28"/>
          <w:szCs w:val="28"/>
          <w:lang w:val="it-IT" w:eastAsia="zh-CN"/>
        </w:rPr>
      </w:pPr>
      <w:r w:rsidRPr="000A0B63">
        <w:rPr>
          <w:noProof/>
          <w:sz w:val="28"/>
          <w:szCs w:val="28"/>
          <w:lang w:val="it-IT" w:eastAsia="zh-CN"/>
        </w:rPr>
        <w:t xml:space="preserve">- Vốn ngân sách địa phương (NSĐP): khoảng 30.250 tỷ đồng (chiếm 24,6%); bao gồm (a) Vốn đầu tư phát triển: 18.000 tỷ đồng; (b) Vốn sự nghiệp: 12.250 tỷ đồng. </w:t>
      </w:r>
    </w:p>
    <w:p w14:paraId="2E211723" w14:textId="77777777" w:rsidR="00965EAF"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pacing w:val="-6"/>
          <w:sz w:val="28"/>
          <w:szCs w:val="28"/>
          <w:lang w:val="it-IT" w:eastAsia="zh-CN"/>
        </w:rPr>
      </w:pPr>
      <w:r w:rsidRPr="000A0B63">
        <w:rPr>
          <w:noProof/>
          <w:spacing w:val="-6"/>
          <w:sz w:val="28"/>
          <w:szCs w:val="28"/>
          <w:lang w:val="it-IT" w:eastAsia="zh-CN"/>
        </w:rPr>
        <w:t>- Vốn huy động hợp pháp khác: khoảng 15.000 tỷ đồng (chiếm   12,4%).</w:t>
      </w:r>
    </w:p>
    <w:p w14:paraId="468170DB" w14:textId="77777777" w:rsidR="00944DDE" w:rsidRPr="000A0B63" w:rsidRDefault="00965EAF" w:rsidP="00183A05">
      <w:pPr>
        <w:widowControl w:val="0"/>
        <w:pBdr>
          <w:top w:val="nil"/>
          <w:left w:val="nil"/>
          <w:bottom w:val="nil"/>
          <w:right w:val="nil"/>
          <w:between w:val="nil"/>
        </w:pBdr>
        <w:autoSpaceDE w:val="0"/>
        <w:autoSpaceDN w:val="0"/>
        <w:spacing w:before="120" w:line="242" w:lineRule="auto"/>
        <w:ind w:firstLine="567"/>
        <w:jc w:val="both"/>
        <w:rPr>
          <w:noProof/>
          <w:sz w:val="28"/>
          <w:szCs w:val="28"/>
          <w:lang w:val="it-IT" w:eastAsia="zh-CN"/>
        </w:rPr>
      </w:pPr>
      <w:r w:rsidRPr="000A0B63">
        <w:rPr>
          <w:noProof/>
          <w:sz w:val="28"/>
          <w:szCs w:val="28"/>
          <w:lang w:val="it-IT" w:eastAsia="zh-CN"/>
        </w:rPr>
        <w:t>2. Dự kiến tổng các nguồn lực huy động để thực hiện Chương trình giai đoạn 2031-2035 là 134.000 tỷ đồng.</w:t>
      </w:r>
    </w:p>
    <w:p w14:paraId="6ED364E9" w14:textId="77777777" w:rsidR="004C5F8D" w:rsidRPr="000A0B63" w:rsidRDefault="004C5F8D" w:rsidP="00183A05">
      <w:pPr>
        <w:shd w:val="clear" w:color="auto" w:fill="FFFFFF"/>
        <w:spacing w:before="120" w:line="242" w:lineRule="auto"/>
        <w:jc w:val="center"/>
        <w:rPr>
          <w:b/>
          <w:sz w:val="28"/>
          <w:szCs w:val="28"/>
          <w:lang w:val="it-IT"/>
        </w:rPr>
      </w:pPr>
      <w:r w:rsidRPr="000A0B63">
        <w:rPr>
          <w:b/>
          <w:sz w:val="28"/>
          <w:szCs w:val="28"/>
          <w:lang w:val="it-IT"/>
        </w:rPr>
        <w:t xml:space="preserve"> Kế hoạch bố trí và tiến độ nguồn vốn giai đoạn 2025-2030</w:t>
      </w:r>
    </w:p>
    <w:p w14:paraId="3ED3394D" w14:textId="77777777" w:rsidR="004C5F8D" w:rsidRPr="000A0B63" w:rsidRDefault="004C5F8D" w:rsidP="00183A05">
      <w:pPr>
        <w:shd w:val="clear" w:color="auto" w:fill="FFFFFF"/>
        <w:spacing w:before="120" w:line="242" w:lineRule="auto"/>
        <w:ind w:firstLine="57"/>
        <w:rPr>
          <w:i/>
          <w:sz w:val="28"/>
          <w:szCs w:val="28"/>
        </w:rPr>
      </w:pPr>
      <w:r w:rsidRPr="000A0B63">
        <w:rPr>
          <w:i/>
          <w:sz w:val="28"/>
          <w:szCs w:val="28"/>
          <w:lang w:val="it-IT"/>
        </w:rPr>
        <w:t xml:space="preserve">                                                                                                        </w:t>
      </w:r>
      <w:r w:rsidRPr="000A0B63">
        <w:rPr>
          <w:i/>
          <w:sz w:val="28"/>
          <w:szCs w:val="28"/>
        </w:rPr>
        <w:t>Đơn vị: tỷ đồng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43"/>
        <w:gridCol w:w="1442"/>
        <w:gridCol w:w="1276"/>
        <w:gridCol w:w="1417"/>
        <w:gridCol w:w="1706"/>
      </w:tblGrid>
      <w:tr w:rsidR="000A0B63" w:rsidRPr="000A0B63" w14:paraId="27B6100E" w14:textId="77777777" w:rsidTr="00E712D4">
        <w:trPr>
          <w:trHeight w:val="57"/>
          <w:jc w:val="center"/>
        </w:trPr>
        <w:tc>
          <w:tcPr>
            <w:tcW w:w="988" w:type="dxa"/>
            <w:shd w:val="clear" w:color="auto" w:fill="auto"/>
            <w:vAlign w:val="center"/>
          </w:tcPr>
          <w:p w14:paraId="484A2626" w14:textId="77777777" w:rsidR="004C5F8D" w:rsidRPr="000A0B63" w:rsidRDefault="004C5F8D" w:rsidP="00183A05">
            <w:pPr>
              <w:spacing w:before="120" w:line="242" w:lineRule="auto"/>
              <w:ind w:firstLine="57"/>
              <w:jc w:val="center"/>
              <w:rPr>
                <w:b/>
                <w:sz w:val="28"/>
                <w:szCs w:val="28"/>
              </w:rPr>
            </w:pPr>
            <w:r w:rsidRPr="000A0B63">
              <w:rPr>
                <w:b/>
                <w:sz w:val="28"/>
                <w:szCs w:val="28"/>
              </w:rPr>
              <w:t>TT</w:t>
            </w:r>
          </w:p>
        </w:tc>
        <w:tc>
          <w:tcPr>
            <w:tcW w:w="2243" w:type="dxa"/>
            <w:shd w:val="clear" w:color="auto" w:fill="auto"/>
            <w:vAlign w:val="center"/>
          </w:tcPr>
          <w:p w14:paraId="5FA65E36" w14:textId="77777777" w:rsidR="004C5F8D" w:rsidRPr="000A0B63" w:rsidRDefault="004C5F8D" w:rsidP="00183A05">
            <w:pPr>
              <w:spacing w:before="120" w:line="242" w:lineRule="auto"/>
              <w:ind w:firstLine="57"/>
              <w:jc w:val="center"/>
              <w:rPr>
                <w:b/>
                <w:sz w:val="28"/>
                <w:szCs w:val="28"/>
              </w:rPr>
            </w:pPr>
            <w:r w:rsidRPr="000A0B63">
              <w:rPr>
                <w:b/>
                <w:sz w:val="28"/>
                <w:szCs w:val="28"/>
              </w:rPr>
              <w:t>Năm</w:t>
            </w:r>
          </w:p>
        </w:tc>
        <w:tc>
          <w:tcPr>
            <w:tcW w:w="1442" w:type="dxa"/>
            <w:shd w:val="clear" w:color="auto" w:fill="auto"/>
            <w:vAlign w:val="center"/>
          </w:tcPr>
          <w:p w14:paraId="0C7938BA" w14:textId="77777777" w:rsidR="004C5F8D" w:rsidRPr="000A0B63" w:rsidRDefault="004C5F8D" w:rsidP="00183A05">
            <w:pPr>
              <w:spacing w:before="120" w:line="242" w:lineRule="auto"/>
              <w:ind w:firstLine="57"/>
              <w:jc w:val="center"/>
              <w:rPr>
                <w:b/>
                <w:sz w:val="28"/>
                <w:szCs w:val="28"/>
              </w:rPr>
            </w:pPr>
            <w:r w:rsidRPr="000A0B63">
              <w:rPr>
                <w:b/>
                <w:sz w:val="28"/>
                <w:szCs w:val="28"/>
              </w:rPr>
              <w:t>Tổng cộng</w:t>
            </w:r>
          </w:p>
        </w:tc>
        <w:tc>
          <w:tcPr>
            <w:tcW w:w="1276" w:type="dxa"/>
            <w:shd w:val="clear" w:color="auto" w:fill="auto"/>
            <w:vAlign w:val="center"/>
          </w:tcPr>
          <w:p w14:paraId="2181FBC2" w14:textId="77777777" w:rsidR="004C5F8D" w:rsidRPr="000A0B63" w:rsidRDefault="004C5F8D" w:rsidP="00183A05">
            <w:pPr>
              <w:spacing w:before="120" w:line="242" w:lineRule="auto"/>
              <w:ind w:firstLine="57"/>
              <w:jc w:val="center"/>
              <w:rPr>
                <w:b/>
                <w:sz w:val="28"/>
                <w:szCs w:val="28"/>
              </w:rPr>
            </w:pPr>
            <w:r w:rsidRPr="000A0B63">
              <w:rPr>
                <w:b/>
                <w:sz w:val="28"/>
                <w:szCs w:val="28"/>
              </w:rPr>
              <w:t>NSTW</w:t>
            </w:r>
          </w:p>
        </w:tc>
        <w:tc>
          <w:tcPr>
            <w:tcW w:w="1417" w:type="dxa"/>
            <w:shd w:val="clear" w:color="auto" w:fill="auto"/>
            <w:vAlign w:val="center"/>
          </w:tcPr>
          <w:p w14:paraId="12A40032" w14:textId="77777777" w:rsidR="004C5F8D" w:rsidRPr="000A0B63" w:rsidRDefault="00944DDE" w:rsidP="00183A05">
            <w:pPr>
              <w:spacing w:before="120" w:line="242" w:lineRule="auto"/>
              <w:ind w:firstLine="57"/>
              <w:jc w:val="center"/>
              <w:rPr>
                <w:b/>
                <w:sz w:val="28"/>
                <w:szCs w:val="28"/>
              </w:rPr>
            </w:pPr>
            <w:r w:rsidRPr="000A0B63">
              <w:rPr>
                <w:b/>
                <w:sz w:val="28"/>
                <w:szCs w:val="28"/>
              </w:rPr>
              <w:t>NSĐP</w:t>
            </w:r>
          </w:p>
        </w:tc>
        <w:tc>
          <w:tcPr>
            <w:tcW w:w="1706" w:type="dxa"/>
            <w:shd w:val="clear" w:color="auto" w:fill="auto"/>
            <w:vAlign w:val="center"/>
          </w:tcPr>
          <w:p w14:paraId="38A832EA" w14:textId="77777777" w:rsidR="004C5F8D" w:rsidRPr="000A0B63" w:rsidRDefault="004C5F8D" w:rsidP="00183A05">
            <w:pPr>
              <w:spacing w:before="120" w:line="242" w:lineRule="auto"/>
              <w:ind w:firstLine="57"/>
              <w:jc w:val="center"/>
              <w:rPr>
                <w:b/>
                <w:sz w:val="28"/>
                <w:szCs w:val="28"/>
              </w:rPr>
            </w:pPr>
            <w:r w:rsidRPr="000A0B63">
              <w:rPr>
                <w:b/>
                <w:sz w:val="28"/>
                <w:szCs w:val="28"/>
              </w:rPr>
              <w:t>Nguồn vốn khác</w:t>
            </w:r>
          </w:p>
        </w:tc>
      </w:tr>
      <w:tr w:rsidR="000A0B63" w:rsidRPr="000A0B63" w14:paraId="7918578C" w14:textId="77777777" w:rsidTr="00E712D4">
        <w:trPr>
          <w:trHeight w:val="477"/>
          <w:jc w:val="center"/>
        </w:trPr>
        <w:tc>
          <w:tcPr>
            <w:tcW w:w="3231" w:type="dxa"/>
            <w:gridSpan w:val="2"/>
            <w:shd w:val="clear" w:color="auto" w:fill="auto"/>
            <w:vAlign w:val="center"/>
          </w:tcPr>
          <w:p w14:paraId="0E92A2C9" w14:textId="77777777" w:rsidR="004C5F8D" w:rsidRPr="000A0B63" w:rsidRDefault="004C5F8D" w:rsidP="00183A05">
            <w:pPr>
              <w:spacing w:before="120" w:line="242" w:lineRule="auto"/>
              <w:ind w:firstLine="57"/>
              <w:jc w:val="center"/>
              <w:rPr>
                <w:b/>
                <w:sz w:val="28"/>
                <w:szCs w:val="28"/>
              </w:rPr>
            </w:pPr>
            <w:r w:rsidRPr="000A0B63">
              <w:rPr>
                <w:b/>
                <w:sz w:val="28"/>
                <w:szCs w:val="28"/>
              </w:rPr>
              <w:t>Giai đoạn 2025-2030</w:t>
            </w:r>
          </w:p>
        </w:tc>
        <w:tc>
          <w:tcPr>
            <w:tcW w:w="1442" w:type="dxa"/>
            <w:shd w:val="clear" w:color="auto" w:fill="auto"/>
            <w:vAlign w:val="center"/>
          </w:tcPr>
          <w:p w14:paraId="2A7BA740" w14:textId="77777777" w:rsidR="004C5F8D" w:rsidRPr="000A0B63" w:rsidRDefault="004C5F8D" w:rsidP="00183A05">
            <w:pPr>
              <w:spacing w:before="120" w:line="242" w:lineRule="auto"/>
              <w:ind w:firstLine="57"/>
              <w:jc w:val="right"/>
              <w:rPr>
                <w:b/>
                <w:sz w:val="28"/>
                <w:szCs w:val="28"/>
              </w:rPr>
            </w:pPr>
            <w:r w:rsidRPr="000A0B63">
              <w:rPr>
                <w:b/>
                <w:sz w:val="28"/>
                <w:szCs w:val="28"/>
              </w:rPr>
              <w:t>122.250</w:t>
            </w:r>
          </w:p>
        </w:tc>
        <w:tc>
          <w:tcPr>
            <w:tcW w:w="1276" w:type="dxa"/>
            <w:shd w:val="clear" w:color="auto" w:fill="auto"/>
            <w:vAlign w:val="center"/>
          </w:tcPr>
          <w:p w14:paraId="64CC1EDC" w14:textId="77777777" w:rsidR="004C5F8D" w:rsidRPr="000A0B63" w:rsidRDefault="004C5F8D" w:rsidP="00183A05">
            <w:pPr>
              <w:spacing w:before="120" w:line="242" w:lineRule="auto"/>
              <w:ind w:firstLine="57"/>
              <w:jc w:val="right"/>
              <w:rPr>
                <w:b/>
                <w:sz w:val="28"/>
                <w:szCs w:val="28"/>
              </w:rPr>
            </w:pPr>
            <w:r w:rsidRPr="000A0B63">
              <w:rPr>
                <w:b/>
                <w:sz w:val="28"/>
                <w:szCs w:val="28"/>
              </w:rPr>
              <w:t>77.000</w:t>
            </w:r>
          </w:p>
        </w:tc>
        <w:tc>
          <w:tcPr>
            <w:tcW w:w="1417" w:type="dxa"/>
            <w:shd w:val="clear" w:color="auto" w:fill="auto"/>
            <w:vAlign w:val="center"/>
          </w:tcPr>
          <w:p w14:paraId="05C8CB3F" w14:textId="77777777" w:rsidR="004C5F8D" w:rsidRPr="000A0B63" w:rsidRDefault="004C5F8D" w:rsidP="00183A05">
            <w:pPr>
              <w:spacing w:before="120" w:line="242" w:lineRule="auto"/>
              <w:ind w:firstLine="57"/>
              <w:jc w:val="right"/>
              <w:rPr>
                <w:b/>
                <w:sz w:val="28"/>
                <w:szCs w:val="28"/>
              </w:rPr>
            </w:pPr>
            <w:r w:rsidRPr="000A0B63">
              <w:rPr>
                <w:b/>
                <w:sz w:val="28"/>
                <w:szCs w:val="28"/>
              </w:rPr>
              <w:t>30.250</w:t>
            </w:r>
          </w:p>
        </w:tc>
        <w:tc>
          <w:tcPr>
            <w:tcW w:w="1706" w:type="dxa"/>
            <w:shd w:val="clear" w:color="auto" w:fill="auto"/>
            <w:vAlign w:val="center"/>
          </w:tcPr>
          <w:p w14:paraId="0329E3E4" w14:textId="77777777" w:rsidR="004C5F8D" w:rsidRPr="000A0B63" w:rsidRDefault="004C5F8D" w:rsidP="00183A05">
            <w:pPr>
              <w:spacing w:before="120" w:line="242" w:lineRule="auto"/>
              <w:ind w:firstLine="57"/>
              <w:jc w:val="right"/>
              <w:rPr>
                <w:b/>
                <w:sz w:val="28"/>
                <w:szCs w:val="28"/>
              </w:rPr>
            </w:pPr>
            <w:r w:rsidRPr="000A0B63">
              <w:rPr>
                <w:b/>
                <w:sz w:val="28"/>
                <w:szCs w:val="28"/>
              </w:rPr>
              <w:t>15.000</w:t>
            </w:r>
          </w:p>
        </w:tc>
      </w:tr>
      <w:tr w:rsidR="000A0B63" w:rsidRPr="000A0B63" w14:paraId="5DB9A216" w14:textId="77777777" w:rsidTr="00E712D4">
        <w:trPr>
          <w:trHeight w:val="57"/>
          <w:jc w:val="center"/>
        </w:trPr>
        <w:tc>
          <w:tcPr>
            <w:tcW w:w="988" w:type="dxa"/>
            <w:shd w:val="clear" w:color="auto" w:fill="auto"/>
            <w:vAlign w:val="center"/>
          </w:tcPr>
          <w:p w14:paraId="35E39F22" w14:textId="77777777" w:rsidR="004C5F8D" w:rsidRPr="000A0B63" w:rsidRDefault="004C5F8D" w:rsidP="00183A05">
            <w:pPr>
              <w:spacing w:before="120" w:line="242" w:lineRule="auto"/>
              <w:ind w:firstLine="57"/>
              <w:jc w:val="center"/>
              <w:rPr>
                <w:sz w:val="28"/>
                <w:szCs w:val="28"/>
              </w:rPr>
            </w:pPr>
            <w:r w:rsidRPr="000A0B63">
              <w:rPr>
                <w:sz w:val="28"/>
                <w:szCs w:val="28"/>
              </w:rPr>
              <w:t>1</w:t>
            </w:r>
          </w:p>
        </w:tc>
        <w:tc>
          <w:tcPr>
            <w:tcW w:w="2243" w:type="dxa"/>
            <w:shd w:val="clear" w:color="auto" w:fill="auto"/>
            <w:vAlign w:val="center"/>
          </w:tcPr>
          <w:p w14:paraId="785C9CE9" w14:textId="77777777" w:rsidR="004C5F8D" w:rsidRPr="000A0B63" w:rsidRDefault="004C5F8D" w:rsidP="00183A05">
            <w:pPr>
              <w:spacing w:before="120" w:line="242" w:lineRule="auto"/>
              <w:ind w:firstLine="57"/>
              <w:rPr>
                <w:sz w:val="28"/>
                <w:szCs w:val="28"/>
              </w:rPr>
            </w:pPr>
            <w:r w:rsidRPr="000A0B63">
              <w:rPr>
                <w:sz w:val="28"/>
                <w:szCs w:val="28"/>
              </w:rPr>
              <w:t>Năm 2025</w:t>
            </w:r>
          </w:p>
        </w:tc>
        <w:tc>
          <w:tcPr>
            <w:tcW w:w="1442" w:type="dxa"/>
            <w:shd w:val="clear" w:color="auto" w:fill="auto"/>
            <w:vAlign w:val="center"/>
          </w:tcPr>
          <w:p w14:paraId="13FC9461" w14:textId="77777777" w:rsidR="004C5F8D" w:rsidRPr="000A0B63" w:rsidRDefault="004C5F8D" w:rsidP="00183A05">
            <w:pPr>
              <w:spacing w:before="120" w:line="242" w:lineRule="auto"/>
              <w:ind w:firstLine="57"/>
              <w:jc w:val="right"/>
              <w:rPr>
                <w:sz w:val="28"/>
                <w:szCs w:val="28"/>
              </w:rPr>
            </w:pPr>
            <w:r w:rsidRPr="000A0B63">
              <w:rPr>
                <w:sz w:val="28"/>
                <w:szCs w:val="28"/>
              </w:rPr>
              <w:t>400</w:t>
            </w:r>
          </w:p>
        </w:tc>
        <w:tc>
          <w:tcPr>
            <w:tcW w:w="1276" w:type="dxa"/>
            <w:shd w:val="clear" w:color="auto" w:fill="auto"/>
            <w:vAlign w:val="center"/>
          </w:tcPr>
          <w:p w14:paraId="5BD4F8EC" w14:textId="77777777" w:rsidR="004C5F8D" w:rsidRPr="000A0B63" w:rsidRDefault="004C5F8D" w:rsidP="00183A05">
            <w:pPr>
              <w:spacing w:before="120" w:line="242" w:lineRule="auto"/>
              <w:ind w:firstLine="57"/>
              <w:jc w:val="right"/>
              <w:rPr>
                <w:sz w:val="28"/>
                <w:szCs w:val="28"/>
              </w:rPr>
            </w:pPr>
            <w:r w:rsidRPr="000A0B63">
              <w:rPr>
                <w:sz w:val="28"/>
                <w:szCs w:val="28"/>
              </w:rPr>
              <w:t>150</w:t>
            </w:r>
          </w:p>
        </w:tc>
        <w:tc>
          <w:tcPr>
            <w:tcW w:w="1417" w:type="dxa"/>
            <w:shd w:val="clear" w:color="auto" w:fill="auto"/>
            <w:vAlign w:val="center"/>
          </w:tcPr>
          <w:p w14:paraId="145E4B9B" w14:textId="77777777" w:rsidR="004C5F8D" w:rsidRPr="000A0B63" w:rsidRDefault="004C5F8D" w:rsidP="00183A05">
            <w:pPr>
              <w:spacing w:before="120" w:line="242" w:lineRule="auto"/>
              <w:ind w:firstLine="57"/>
              <w:jc w:val="right"/>
              <w:rPr>
                <w:sz w:val="28"/>
                <w:szCs w:val="28"/>
              </w:rPr>
            </w:pPr>
            <w:r w:rsidRPr="000A0B63">
              <w:rPr>
                <w:sz w:val="28"/>
                <w:szCs w:val="28"/>
              </w:rPr>
              <w:t>250</w:t>
            </w:r>
          </w:p>
        </w:tc>
        <w:tc>
          <w:tcPr>
            <w:tcW w:w="1706" w:type="dxa"/>
            <w:shd w:val="clear" w:color="auto" w:fill="auto"/>
            <w:vAlign w:val="center"/>
          </w:tcPr>
          <w:p w14:paraId="008732EF" w14:textId="77777777" w:rsidR="004C5F8D" w:rsidRPr="000A0B63" w:rsidRDefault="004C5F8D" w:rsidP="00183A05">
            <w:pPr>
              <w:spacing w:before="120" w:line="242" w:lineRule="auto"/>
              <w:ind w:firstLine="57"/>
              <w:jc w:val="right"/>
              <w:rPr>
                <w:sz w:val="28"/>
                <w:szCs w:val="28"/>
              </w:rPr>
            </w:pPr>
            <w:r w:rsidRPr="000A0B63">
              <w:rPr>
                <w:sz w:val="28"/>
                <w:szCs w:val="28"/>
              </w:rPr>
              <w:t>0</w:t>
            </w:r>
          </w:p>
        </w:tc>
      </w:tr>
      <w:tr w:rsidR="000A0B63" w:rsidRPr="000A0B63" w14:paraId="4C981EF1" w14:textId="77777777" w:rsidTr="00E712D4">
        <w:trPr>
          <w:trHeight w:val="57"/>
          <w:jc w:val="center"/>
        </w:trPr>
        <w:tc>
          <w:tcPr>
            <w:tcW w:w="988" w:type="dxa"/>
            <w:shd w:val="clear" w:color="auto" w:fill="auto"/>
            <w:vAlign w:val="center"/>
          </w:tcPr>
          <w:p w14:paraId="358C06BA" w14:textId="77777777" w:rsidR="004C5F8D" w:rsidRPr="000A0B63" w:rsidRDefault="004C5F8D" w:rsidP="00183A05">
            <w:pPr>
              <w:spacing w:before="120" w:line="242" w:lineRule="auto"/>
              <w:ind w:firstLine="57"/>
              <w:jc w:val="center"/>
              <w:rPr>
                <w:sz w:val="28"/>
                <w:szCs w:val="28"/>
              </w:rPr>
            </w:pPr>
            <w:r w:rsidRPr="000A0B63">
              <w:rPr>
                <w:sz w:val="28"/>
                <w:szCs w:val="28"/>
              </w:rPr>
              <w:t>2</w:t>
            </w:r>
          </w:p>
        </w:tc>
        <w:tc>
          <w:tcPr>
            <w:tcW w:w="2243" w:type="dxa"/>
            <w:shd w:val="clear" w:color="auto" w:fill="auto"/>
            <w:vAlign w:val="center"/>
          </w:tcPr>
          <w:p w14:paraId="57EADF9E" w14:textId="77777777" w:rsidR="004C5F8D" w:rsidRPr="000A0B63" w:rsidRDefault="004C5F8D" w:rsidP="00183A05">
            <w:pPr>
              <w:spacing w:before="120" w:line="242" w:lineRule="auto"/>
              <w:ind w:firstLine="57"/>
              <w:rPr>
                <w:sz w:val="28"/>
                <w:szCs w:val="28"/>
              </w:rPr>
            </w:pPr>
            <w:r w:rsidRPr="000A0B63">
              <w:rPr>
                <w:sz w:val="28"/>
                <w:szCs w:val="28"/>
              </w:rPr>
              <w:t>GĐ 2026-2030</w:t>
            </w:r>
          </w:p>
        </w:tc>
        <w:tc>
          <w:tcPr>
            <w:tcW w:w="1442" w:type="dxa"/>
            <w:shd w:val="clear" w:color="auto" w:fill="auto"/>
            <w:vAlign w:val="center"/>
          </w:tcPr>
          <w:p w14:paraId="68918644" w14:textId="77777777" w:rsidR="004C5F8D" w:rsidRPr="000A0B63" w:rsidRDefault="004C5F8D" w:rsidP="00183A05">
            <w:pPr>
              <w:spacing w:before="120" w:line="242" w:lineRule="auto"/>
              <w:ind w:firstLine="57"/>
              <w:jc w:val="right"/>
              <w:rPr>
                <w:sz w:val="28"/>
                <w:szCs w:val="28"/>
              </w:rPr>
            </w:pPr>
            <w:r w:rsidRPr="000A0B63">
              <w:rPr>
                <w:sz w:val="28"/>
                <w:szCs w:val="28"/>
              </w:rPr>
              <w:t>121.850</w:t>
            </w:r>
          </w:p>
        </w:tc>
        <w:tc>
          <w:tcPr>
            <w:tcW w:w="1276" w:type="dxa"/>
            <w:shd w:val="clear" w:color="auto" w:fill="auto"/>
            <w:vAlign w:val="center"/>
          </w:tcPr>
          <w:p w14:paraId="31D8BEB0" w14:textId="77777777" w:rsidR="004C5F8D" w:rsidRPr="000A0B63" w:rsidRDefault="004C5F8D" w:rsidP="00183A05">
            <w:pPr>
              <w:spacing w:before="120" w:line="242" w:lineRule="auto"/>
              <w:ind w:firstLine="57"/>
              <w:jc w:val="right"/>
              <w:rPr>
                <w:sz w:val="28"/>
                <w:szCs w:val="28"/>
              </w:rPr>
            </w:pPr>
            <w:r w:rsidRPr="000A0B63">
              <w:rPr>
                <w:sz w:val="28"/>
                <w:szCs w:val="28"/>
              </w:rPr>
              <w:t>76.850</w:t>
            </w:r>
          </w:p>
        </w:tc>
        <w:tc>
          <w:tcPr>
            <w:tcW w:w="1417" w:type="dxa"/>
            <w:shd w:val="clear" w:color="auto" w:fill="auto"/>
            <w:vAlign w:val="center"/>
          </w:tcPr>
          <w:p w14:paraId="63183390" w14:textId="77777777" w:rsidR="004C5F8D" w:rsidRPr="000A0B63" w:rsidRDefault="004C5F8D" w:rsidP="00183A05">
            <w:pPr>
              <w:spacing w:before="120" w:line="242" w:lineRule="auto"/>
              <w:ind w:firstLine="57"/>
              <w:jc w:val="right"/>
              <w:rPr>
                <w:sz w:val="28"/>
                <w:szCs w:val="28"/>
              </w:rPr>
            </w:pPr>
            <w:r w:rsidRPr="000A0B63">
              <w:rPr>
                <w:sz w:val="28"/>
                <w:szCs w:val="28"/>
              </w:rPr>
              <w:t>30.000</w:t>
            </w:r>
          </w:p>
        </w:tc>
        <w:tc>
          <w:tcPr>
            <w:tcW w:w="1706" w:type="dxa"/>
            <w:shd w:val="clear" w:color="auto" w:fill="auto"/>
            <w:vAlign w:val="center"/>
          </w:tcPr>
          <w:p w14:paraId="327EFC0C" w14:textId="77777777" w:rsidR="004C5F8D" w:rsidRPr="000A0B63" w:rsidRDefault="004C5F8D" w:rsidP="00183A05">
            <w:pPr>
              <w:spacing w:before="120" w:line="242" w:lineRule="auto"/>
              <w:ind w:firstLine="57"/>
              <w:jc w:val="right"/>
              <w:rPr>
                <w:sz w:val="28"/>
                <w:szCs w:val="28"/>
              </w:rPr>
            </w:pPr>
            <w:r w:rsidRPr="000A0B63">
              <w:rPr>
                <w:sz w:val="28"/>
                <w:szCs w:val="28"/>
              </w:rPr>
              <w:t>15.000</w:t>
            </w:r>
          </w:p>
        </w:tc>
      </w:tr>
      <w:tr w:rsidR="000A0B63" w:rsidRPr="000A0B63" w14:paraId="78319DAC" w14:textId="77777777" w:rsidTr="00E712D4">
        <w:trPr>
          <w:trHeight w:val="57"/>
          <w:jc w:val="center"/>
        </w:trPr>
        <w:tc>
          <w:tcPr>
            <w:tcW w:w="988" w:type="dxa"/>
            <w:shd w:val="clear" w:color="auto" w:fill="auto"/>
            <w:vAlign w:val="center"/>
          </w:tcPr>
          <w:p w14:paraId="02E7E171" w14:textId="77777777" w:rsidR="004C5F8D" w:rsidRPr="000A0B63" w:rsidRDefault="004C5F8D" w:rsidP="00183A05">
            <w:pPr>
              <w:spacing w:before="120" w:line="242" w:lineRule="auto"/>
              <w:ind w:firstLine="57"/>
              <w:jc w:val="center"/>
              <w:rPr>
                <w:i/>
                <w:sz w:val="28"/>
                <w:szCs w:val="28"/>
              </w:rPr>
            </w:pPr>
            <w:r w:rsidRPr="000A0B63">
              <w:rPr>
                <w:i/>
                <w:sz w:val="28"/>
                <w:szCs w:val="28"/>
              </w:rPr>
              <w:t>2.1</w:t>
            </w:r>
          </w:p>
        </w:tc>
        <w:tc>
          <w:tcPr>
            <w:tcW w:w="2243" w:type="dxa"/>
            <w:shd w:val="clear" w:color="auto" w:fill="auto"/>
            <w:vAlign w:val="center"/>
          </w:tcPr>
          <w:p w14:paraId="14C05005" w14:textId="77777777" w:rsidR="004C5F8D" w:rsidRPr="000A0B63" w:rsidRDefault="004C5F8D" w:rsidP="00183A05">
            <w:pPr>
              <w:spacing w:before="120" w:line="242" w:lineRule="auto"/>
              <w:ind w:firstLine="57"/>
              <w:rPr>
                <w:i/>
                <w:sz w:val="28"/>
                <w:szCs w:val="28"/>
              </w:rPr>
            </w:pPr>
            <w:r w:rsidRPr="000A0B63">
              <w:rPr>
                <w:i/>
                <w:sz w:val="28"/>
                <w:szCs w:val="28"/>
              </w:rPr>
              <w:t>Năm 2026</w:t>
            </w:r>
          </w:p>
        </w:tc>
        <w:tc>
          <w:tcPr>
            <w:tcW w:w="1442" w:type="dxa"/>
            <w:shd w:val="clear" w:color="auto" w:fill="auto"/>
            <w:vAlign w:val="center"/>
          </w:tcPr>
          <w:p w14:paraId="30CA8A7D" w14:textId="77777777" w:rsidR="004C5F8D" w:rsidRPr="000A0B63" w:rsidRDefault="004C5F8D" w:rsidP="00183A05">
            <w:pPr>
              <w:spacing w:before="120" w:line="242" w:lineRule="auto"/>
              <w:ind w:firstLine="57"/>
              <w:jc w:val="right"/>
              <w:rPr>
                <w:i/>
                <w:sz w:val="28"/>
                <w:szCs w:val="28"/>
              </w:rPr>
            </w:pPr>
            <w:r w:rsidRPr="000A0B63">
              <w:rPr>
                <w:i/>
                <w:sz w:val="28"/>
                <w:szCs w:val="28"/>
              </w:rPr>
              <w:t>18.350</w:t>
            </w:r>
          </w:p>
        </w:tc>
        <w:tc>
          <w:tcPr>
            <w:tcW w:w="1276" w:type="dxa"/>
            <w:shd w:val="clear" w:color="auto" w:fill="auto"/>
            <w:vAlign w:val="center"/>
          </w:tcPr>
          <w:p w14:paraId="652FB081" w14:textId="77777777" w:rsidR="004C5F8D" w:rsidRPr="000A0B63" w:rsidRDefault="004C5F8D" w:rsidP="00183A05">
            <w:pPr>
              <w:spacing w:before="120" w:line="242" w:lineRule="auto"/>
              <w:ind w:firstLine="57"/>
              <w:jc w:val="right"/>
              <w:rPr>
                <w:i/>
                <w:sz w:val="28"/>
                <w:szCs w:val="28"/>
              </w:rPr>
            </w:pPr>
            <w:r w:rsidRPr="000A0B63">
              <w:rPr>
                <w:i/>
                <w:sz w:val="28"/>
                <w:szCs w:val="28"/>
              </w:rPr>
              <w:t>11.550</w:t>
            </w:r>
          </w:p>
        </w:tc>
        <w:tc>
          <w:tcPr>
            <w:tcW w:w="1417" w:type="dxa"/>
            <w:shd w:val="clear" w:color="auto" w:fill="auto"/>
            <w:vAlign w:val="center"/>
          </w:tcPr>
          <w:p w14:paraId="71932F8F" w14:textId="77777777" w:rsidR="004C5F8D" w:rsidRPr="000A0B63" w:rsidRDefault="004C5F8D" w:rsidP="00183A05">
            <w:pPr>
              <w:spacing w:before="120" w:line="242" w:lineRule="auto"/>
              <w:ind w:firstLine="57"/>
              <w:jc w:val="right"/>
              <w:rPr>
                <w:i/>
                <w:sz w:val="28"/>
                <w:szCs w:val="28"/>
              </w:rPr>
            </w:pPr>
            <w:r w:rsidRPr="000A0B63">
              <w:rPr>
                <w:i/>
                <w:sz w:val="28"/>
                <w:szCs w:val="28"/>
              </w:rPr>
              <w:t>4.500</w:t>
            </w:r>
          </w:p>
        </w:tc>
        <w:tc>
          <w:tcPr>
            <w:tcW w:w="1706" w:type="dxa"/>
            <w:shd w:val="clear" w:color="auto" w:fill="auto"/>
            <w:vAlign w:val="center"/>
          </w:tcPr>
          <w:p w14:paraId="369473F7" w14:textId="77777777" w:rsidR="004C5F8D" w:rsidRPr="000A0B63" w:rsidRDefault="004C5F8D" w:rsidP="00183A05">
            <w:pPr>
              <w:spacing w:before="120" w:line="242" w:lineRule="auto"/>
              <w:ind w:firstLine="57"/>
              <w:jc w:val="right"/>
              <w:rPr>
                <w:i/>
                <w:sz w:val="28"/>
                <w:szCs w:val="28"/>
              </w:rPr>
            </w:pPr>
            <w:r w:rsidRPr="000A0B63">
              <w:rPr>
                <w:i/>
                <w:sz w:val="28"/>
                <w:szCs w:val="28"/>
              </w:rPr>
              <w:t>2.300</w:t>
            </w:r>
          </w:p>
        </w:tc>
      </w:tr>
      <w:tr w:rsidR="000A0B63" w:rsidRPr="000A0B63" w14:paraId="49F61C45" w14:textId="77777777" w:rsidTr="00E712D4">
        <w:trPr>
          <w:trHeight w:val="57"/>
          <w:jc w:val="center"/>
        </w:trPr>
        <w:tc>
          <w:tcPr>
            <w:tcW w:w="988" w:type="dxa"/>
            <w:shd w:val="clear" w:color="auto" w:fill="auto"/>
            <w:vAlign w:val="center"/>
          </w:tcPr>
          <w:p w14:paraId="227AD29C" w14:textId="77777777" w:rsidR="004C5F8D" w:rsidRPr="000A0B63" w:rsidRDefault="004C5F8D" w:rsidP="00183A05">
            <w:pPr>
              <w:spacing w:before="120" w:line="242" w:lineRule="auto"/>
              <w:ind w:firstLine="57"/>
              <w:jc w:val="center"/>
              <w:rPr>
                <w:i/>
                <w:sz w:val="28"/>
                <w:szCs w:val="28"/>
              </w:rPr>
            </w:pPr>
            <w:r w:rsidRPr="000A0B63">
              <w:rPr>
                <w:i/>
                <w:sz w:val="28"/>
                <w:szCs w:val="28"/>
              </w:rPr>
              <w:t>2.2</w:t>
            </w:r>
          </w:p>
        </w:tc>
        <w:tc>
          <w:tcPr>
            <w:tcW w:w="2243" w:type="dxa"/>
            <w:shd w:val="clear" w:color="auto" w:fill="auto"/>
            <w:vAlign w:val="center"/>
          </w:tcPr>
          <w:p w14:paraId="5CEE7FB7" w14:textId="77777777" w:rsidR="004C5F8D" w:rsidRPr="000A0B63" w:rsidRDefault="004C5F8D" w:rsidP="00183A05">
            <w:pPr>
              <w:spacing w:before="120" w:line="242" w:lineRule="auto"/>
              <w:ind w:firstLine="57"/>
              <w:rPr>
                <w:i/>
                <w:sz w:val="28"/>
                <w:szCs w:val="28"/>
              </w:rPr>
            </w:pPr>
            <w:r w:rsidRPr="000A0B63">
              <w:rPr>
                <w:i/>
                <w:sz w:val="28"/>
                <w:szCs w:val="28"/>
              </w:rPr>
              <w:t>Năm 2027</w:t>
            </w:r>
          </w:p>
        </w:tc>
        <w:tc>
          <w:tcPr>
            <w:tcW w:w="1442" w:type="dxa"/>
            <w:shd w:val="clear" w:color="auto" w:fill="auto"/>
            <w:vAlign w:val="center"/>
          </w:tcPr>
          <w:p w14:paraId="44A66F8A" w14:textId="77777777" w:rsidR="004C5F8D" w:rsidRPr="000A0B63" w:rsidRDefault="004C5F8D" w:rsidP="00183A05">
            <w:pPr>
              <w:spacing w:before="120" w:line="242" w:lineRule="auto"/>
              <w:ind w:firstLine="57"/>
              <w:jc w:val="right"/>
              <w:rPr>
                <w:i/>
                <w:sz w:val="28"/>
                <w:szCs w:val="28"/>
              </w:rPr>
            </w:pPr>
            <w:r w:rsidRPr="000A0B63">
              <w:rPr>
                <w:i/>
                <w:sz w:val="28"/>
                <w:szCs w:val="28"/>
              </w:rPr>
              <w:t>22.100</w:t>
            </w:r>
          </w:p>
        </w:tc>
        <w:tc>
          <w:tcPr>
            <w:tcW w:w="1276" w:type="dxa"/>
            <w:shd w:val="clear" w:color="auto" w:fill="auto"/>
            <w:vAlign w:val="center"/>
          </w:tcPr>
          <w:p w14:paraId="4011D5BA" w14:textId="77777777" w:rsidR="004C5F8D" w:rsidRPr="000A0B63" w:rsidRDefault="004C5F8D" w:rsidP="00183A05">
            <w:pPr>
              <w:spacing w:before="120" w:line="242" w:lineRule="auto"/>
              <w:ind w:firstLine="57"/>
              <w:jc w:val="right"/>
              <w:rPr>
                <w:i/>
                <w:sz w:val="28"/>
                <w:szCs w:val="28"/>
              </w:rPr>
            </w:pPr>
            <w:r w:rsidRPr="000A0B63">
              <w:rPr>
                <w:i/>
                <w:sz w:val="28"/>
                <w:szCs w:val="28"/>
              </w:rPr>
              <w:t>14.000</w:t>
            </w:r>
          </w:p>
        </w:tc>
        <w:tc>
          <w:tcPr>
            <w:tcW w:w="1417" w:type="dxa"/>
            <w:shd w:val="clear" w:color="auto" w:fill="auto"/>
            <w:vAlign w:val="center"/>
          </w:tcPr>
          <w:p w14:paraId="07411D2F" w14:textId="77777777" w:rsidR="004C5F8D" w:rsidRPr="000A0B63" w:rsidRDefault="004C5F8D" w:rsidP="00183A05">
            <w:pPr>
              <w:spacing w:before="120" w:line="242" w:lineRule="auto"/>
              <w:ind w:firstLine="57"/>
              <w:jc w:val="right"/>
              <w:rPr>
                <w:i/>
                <w:sz w:val="28"/>
                <w:szCs w:val="28"/>
              </w:rPr>
            </w:pPr>
            <w:r w:rsidRPr="000A0B63">
              <w:rPr>
                <w:i/>
                <w:sz w:val="28"/>
                <w:szCs w:val="28"/>
              </w:rPr>
              <w:t>5.400</w:t>
            </w:r>
          </w:p>
        </w:tc>
        <w:tc>
          <w:tcPr>
            <w:tcW w:w="1706" w:type="dxa"/>
            <w:shd w:val="clear" w:color="auto" w:fill="auto"/>
            <w:vAlign w:val="center"/>
          </w:tcPr>
          <w:p w14:paraId="68095B07" w14:textId="77777777" w:rsidR="004C5F8D" w:rsidRPr="000A0B63" w:rsidRDefault="004C5F8D" w:rsidP="00183A05">
            <w:pPr>
              <w:spacing w:before="120" w:line="242" w:lineRule="auto"/>
              <w:ind w:firstLine="57"/>
              <w:jc w:val="right"/>
              <w:rPr>
                <w:i/>
                <w:sz w:val="28"/>
                <w:szCs w:val="28"/>
              </w:rPr>
            </w:pPr>
            <w:r w:rsidRPr="000A0B63">
              <w:rPr>
                <w:i/>
                <w:sz w:val="28"/>
                <w:szCs w:val="28"/>
              </w:rPr>
              <w:t>2.700</w:t>
            </w:r>
          </w:p>
        </w:tc>
      </w:tr>
      <w:tr w:rsidR="000A0B63" w:rsidRPr="000A0B63" w14:paraId="53064B7A" w14:textId="77777777" w:rsidTr="00E712D4">
        <w:trPr>
          <w:trHeight w:val="57"/>
          <w:jc w:val="center"/>
        </w:trPr>
        <w:tc>
          <w:tcPr>
            <w:tcW w:w="988" w:type="dxa"/>
            <w:shd w:val="clear" w:color="auto" w:fill="auto"/>
            <w:vAlign w:val="center"/>
          </w:tcPr>
          <w:p w14:paraId="01A75F28" w14:textId="77777777" w:rsidR="004C5F8D" w:rsidRPr="000A0B63" w:rsidRDefault="004C5F8D" w:rsidP="00183A05">
            <w:pPr>
              <w:spacing w:before="120" w:line="242" w:lineRule="auto"/>
              <w:ind w:firstLine="57"/>
              <w:jc w:val="center"/>
              <w:rPr>
                <w:i/>
                <w:sz w:val="28"/>
                <w:szCs w:val="28"/>
              </w:rPr>
            </w:pPr>
            <w:r w:rsidRPr="000A0B63">
              <w:rPr>
                <w:i/>
                <w:sz w:val="28"/>
                <w:szCs w:val="28"/>
              </w:rPr>
              <w:t>2.3</w:t>
            </w:r>
          </w:p>
        </w:tc>
        <w:tc>
          <w:tcPr>
            <w:tcW w:w="2243" w:type="dxa"/>
            <w:shd w:val="clear" w:color="auto" w:fill="auto"/>
            <w:vAlign w:val="center"/>
          </w:tcPr>
          <w:p w14:paraId="0CFA3E14" w14:textId="77777777" w:rsidR="004C5F8D" w:rsidRPr="000A0B63" w:rsidRDefault="004C5F8D" w:rsidP="00183A05">
            <w:pPr>
              <w:spacing w:before="120" w:line="242" w:lineRule="auto"/>
              <w:ind w:firstLine="57"/>
              <w:rPr>
                <w:i/>
                <w:sz w:val="28"/>
                <w:szCs w:val="28"/>
              </w:rPr>
            </w:pPr>
            <w:r w:rsidRPr="000A0B63">
              <w:rPr>
                <w:i/>
                <w:sz w:val="28"/>
                <w:szCs w:val="28"/>
              </w:rPr>
              <w:t>Năm 2028</w:t>
            </w:r>
          </w:p>
        </w:tc>
        <w:tc>
          <w:tcPr>
            <w:tcW w:w="1442" w:type="dxa"/>
            <w:shd w:val="clear" w:color="auto" w:fill="auto"/>
            <w:vAlign w:val="center"/>
          </w:tcPr>
          <w:p w14:paraId="772C2FC0" w14:textId="77777777" w:rsidR="004C5F8D" w:rsidRPr="000A0B63" w:rsidRDefault="004C5F8D" w:rsidP="00183A05">
            <w:pPr>
              <w:spacing w:before="120" w:line="242" w:lineRule="auto"/>
              <w:ind w:firstLine="57"/>
              <w:jc w:val="right"/>
              <w:rPr>
                <w:i/>
                <w:sz w:val="28"/>
                <w:szCs w:val="28"/>
              </w:rPr>
            </w:pPr>
            <w:r w:rsidRPr="000A0B63">
              <w:rPr>
                <w:i/>
                <w:sz w:val="28"/>
                <w:szCs w:val="28"/>
              </w:rPr>
              <w:t>36.500</w:t>
            </w:r>
          </w:p>
        </w:tc>
        <w:tc>
          <w:tcPr>
            <w:tcW w:w="1276" w:type="dxa"/>
            <w:shd w:val="clear" w:color="auto" w:fill="auto"/>
            <w:vAlign w:val="center"/>
          </w:tcPr>
          <w:p w14:paraId="7530BDB7" w14:textId="77777777" w:rsidR="004C5F8D" w:rsidRPr="000A0B63" w:rsidRDefault="004C5F8D" w:rsidP="00183A05">
            <w:pPr>
              <w:spacing w:before="120" w:line="242" w:lineRule="auto"/>
              <w:ind w:firstLine="57"/>
              <w:jc w:val="right"/>
              <w:rPr>
                <w:i/>
                <w:sz w:val="28"/>
                <w:szCs w:val="28"/>
              </w:rPr>
            </w:pPr>
            <w:r w:rsidRPr="000A0B63">
              <w:rPr>
                <w:i/>
                <w:sz w:val="28"/>
                <w:szCs w:val="28"/>
              </w:rPr>
              <w:t>23.000</w:t>
            </w:r>
          </w:p>
        </w:tc>
        <w:tc>
          <w:tcPr>
            <w:tcW w:w="1417" w:type="dxa"/>
            <w:shd w:val="clear" w:color="auto" w:fill="auto"/>
            <w:vAlign w:val="center"/>
          </w:tcPr>
          <w:p w14:paraId="69EAF95C" w14:textId="77777777" w:rsidR="004C5F8D" w:rsidRPr="000A0B63" w:rsidRDefault="004C5F8D" w:rsidP="00183A05">
            <w:pPr>
              <w:spacing w:before="120" w:line="242" w:lineRule="auto"/>
              <w:ind w:firstLine="57"/>
              <w:jc w:val="right"/>
              <w:rPr>
                <w:i/>
                <w:sz w:val="28"/>
                <w:szCs w:val="28"/>
              </w:rPr>
            </w:pPr>
            <w:r w:rsidRPr="000A0B63">
              <w:rPr>
                <w:i/>
                <w:sz w:val="28"/>
                <w:szCs w:val="28"/>
              </w:rPr>
              <w:t>9.000</w:t>
            </w:r>
          </w:p>
        </w:tc>
        <w:tc>
          <w:tcPr>
            <w:tcW w:w="1706" w:type="dxa"/>
            <w:shd w:val="clear" w:color="auto" w:fill="auto"/>
            <w:vAlign w:val="center"/>
          </w:tcPr>
          <w:p w14:paraId="766D1D34" w14:textId="77777777" w:rsidR="004C5F8D" w:rsidRPr="000A0B63" w:rsidRDefault="004C5F8D" w:rsidP="00183A05">
            <w:pPr>
              <w:spacing w:before="120" w:line="242" w:lineRule="auto"/>
              <w:ind w:firstLine="57"/>
              <w:jc w:val="right"/>
              <w:rPr>
                <w:i/>
                <w:sz w:val="28"/>
                <w:szCs w:val="28"/>
              </w:rPr>
            </w:pPr>
            <w:r w:rsidRPr="000A0B63">
              <w:rPr>
                <w:i/>
                <w:sz w:val="28"/>
                <w:szCs w:val="28"/>
              </w:rPr>
              <w:t>4.500</w:t>
            </w:r>
          </w:p>
        </w:tc>
      </w:tr>
      <w:tr w:rsidR="000A0B63" w:rsidRPr="000A0B63" w14:paraId="495DCD38" w14:textId="77777777" w:rsidTr="00E712D4">
        <w:trPr>
          <w:trHeight w:val="57"/>
          <w:jc w:val="center"/>
        </w:trPr>
        <w:tc>
          <w:tcPr>
            <w:tcW w:w="988" w:type="dxa"/>
            <w:shd w:val="clear" w:color="auto" w:fill="auto"/>
            <w:vAlign w:val="center"/>
          </w:tcPr>
          <w:p w14:paraId="338A5D44" w14:textId="77777777" w:rsidR="004C5F8D" w:rsidRPr="000A0B63" w:rsidRDefault="004C5F8D" w:rsidP="00183A05">
            <w:pPr>
              <w:spacing w:before="120" w:line="242" w:lineRule="auto"/>
              <w:ind w:firstLine="57"/>
              <w:jc w:val="center"/>
              <w:rPr>
                <w:i/>
                <w:sz w:val="28"/>
                <w:szCs w:val="28"/>
              </w:rPr>
            </w:pPr>
            <w:r w:rsidRPr="000A0B63">
              <w:rPr>
                <w:i/>
                <w:sz w:val="28"/>
                <w:szCs w:val="28"/>
              </w:rPr>
              <w:t>2.4</w:t>
            </w:r>
          </w:p>
        </w:tc>
        <w:tc>
          <w:tcPr>
            <w:tcW w:w="2243" w:type="dxa"/>
            <w:shd w:val="clear" w:color="auto" w:fill="auto"/>
            <w:vAlign w:val="center"/>
          </w:tcPr>
          <w:p w14:paraId="5E28BA4A" w14:textId="77777777" w:rsidR="004C5F8D" w:rsidRPr="000A0B63" w:rsidRDefault="004C5F8D" w:rsidP="00183A05">
            <w:pPr>
              <w:spacing w:before="120" w:line="242" w:lineRule="auto"/>
              <w:ind w:firstLine="57"/>
              <w:rPr>
                <w:i/>
                <w:sz w:val="28"/>
                <w:szCs w:val="28"/>
              </w:rPr>
            </w:pPr>
            <w:r w:rsidRPr="000A0B63">
              <w:rPr>
                <w:i/>
                <w:sz w:val="28"/>
                <w:szCs w:val="28"/>
              </w:rPr>
              <w:t>Năm 2029</w:t>
            </w:r>
          </w:p>
        </w:tc>
        <w:tc>
          <w:tcPr>
            <w:tcW w:w="1442" w:type="dxa"/>
            <w:shd w:val="clear" w:color="auto" w:fill="auto"/>
            <w:vAlign w:val="center"/>
          </w:tcPr>
          <w:p w14:paraId="5B7F98C0" w14:textId="77777777" w:rsidR="004C5F8D" w:rsidRPr="000A0B63" w:rsidRDefault="004C5F8D" w:rsidP="00183A05">
            <w:pPr>
              <w:spacing w:before="120" w:line="242" w:lineRule="auto"/>
              <w:ind w:firstLine="57"/>
              <w:jc w:val="right"/>
              <w:rPr>
                <w:i/>
                <w:sz w:val="28"/>
                <w:szCs w:val="28"/>
              </w:rPr>
            </w:pPr>
            <w:r w:rsidRPr="000A0B63">
              <w:rPr>
                <w:i/>
                <w:sz w:val="28"/>
                <w:szCs w:val="28"/>
              </w:rPr>
              <w:t>20.500</w:t>
            </w:r>
          </w:p>
        </w:tc>
        <w:tc>
          <w:tcPr>
            <w:tcW w:w="1276" w:type="dxa"/>
            <w:shd w:val="clear" w:color="auto" w:fill="auto"/>
            <w:vAlign w:val="center"/>
          </w:tcPr>
          <w:p w14:paraId="4913DEDB" w14:textId="77777777" w:rsidR="004C5F8D" w:rsidRPr="000A0B63" w:rsidRDefault="004C5F8D" w:rsidP="00183A05">
            <w:pPr>
              <w:spacing w:before="120" w:line="242" w:lineRule="auto"/>
              <w:ind w:firstLine="57"/>
              <w:jc w:val="right"/>
              <w:rPr>
                <w:i/>
                <w:sz w:val="28"/>
                <w:szCs w:val="28"/>
              </w:rPr>
            </w:pPr>
            <w:r w:rsidRPr="000A0B63">
              <w:rPr>
                <w:i/>
                <w:sz w:val="28"/>
                <w:szCs w:val="28"/>
              </w:rPr>
              <w:t>12.900</w:t>
            </w:r>
          </w:p>
        </w:tc>
        <w:tc>
          <w:tcPr>
            <w:tcW w:w="1417" w:type="dxa"/>
            <w:shd w:val="clear" w:color="auto" w:fill="auto"/>
            <w:vAlign w:val="center"/>
          </w:tcPr>
          <w:p w14:paraId="1A5960FC" w14:textId="77777777" w:rsidR="004C5F8D" w:rsidRPr="000A0B63" w:rsidRDefault="004C5F8D" w:rsidP="00183A05">
            <w:pPr>
              <w:spacing w:before="120" w:line="242" w:lineRule="auto"/>
              <w:ind w:firstLine="57"/>
              <w:jc w:val="right"/>
              <w:rPr>
                <w:i/>
                <w:sz w:val="28"/>
                <w:szCs w:val="28"/>
              </w:rPr>
            </w:pPr>
            <w:r w:rsidRPr="000A0B63">
              <w:rPr>
                <w:i/>
                <w:sz w:val="28"/>
                <w:szCs w:val="28"/>
              </w:rPr>
              <w:t>5.100</w:t>
            </w:r>
          </w:p>
        </w:tc>
        <w:tc>
          <w:tcPr>
            <w:tcW w:w="1706" w:type="dxa"/>
            <w:shd w:val="clear" w:color="auto" w:fill="auto"/>
            <w:vAlign w:val="center"/>
          </w:tcPr>
          <w:p w14:paraId="71EA6CD3" w14:textId="77777777" w:rsidR="004C5F8D" w:rsidRPr="000A0B63" w:rsidRDefault="004C5F8D" w:rsidP="00183A05">
            <w:pPr>
              <w:spacing w:before="120" w:line="242" w:lineRule="auto"/>
              <w:ind w:firstLine="57"/>
              <w:jc w:val="right"/>
              <w:rPr>
                <w:i/>
                <w:sz w:val="28"/>
                <w:szCs w:val="28"/>
              </w:rPr>
            </w:pPr>
            <w:r w:rsidRPr="000A0B63">
              <w:rPr>
                <w:i/>
                <w:sz w:val="28"/>
                <w:szCs w:val="28"/>
              </w:rPr>
              <w:t>2.500</w:t>
            </w:r>
          </w:p>
        </w:tc>
      </w:tr>
      <w:tr w:rsidR="000A0B63" w:rsidRPr="000A0B63" w14:paraId="739C8684" w14:textId="77777777" w:rsidTr="00E712D4">
        <w:trPr>
          <w:trHeight w:val="57"/>
          <w:jc w:val="center"/>
        </w:trPr>
        <w:tc>
          <w:tcPr>
            <w:tcW w:w="988" w:type="dxa"/>
            <w:shd w:val="clear" w:color="auto" w:fill="auto"/>
            <w:vAlign w:val="center"/>
          </w:tcPr>
          <w:p w14:paraId="2E96ACD8" w14:textId="77777777" w:rsidR="004C5F8D" w:rsidRPr="000A0B63" w:rsidRDefault="004C5F8D" w:rsidP="00183A05">
            <w:pPr>
              <w:spacing w:before="120" w:line="242" w:lineRule="auto"/>
              <w:ind w:firstLine="57"/>
              <w:jc w:val="center"/>
              <w:rPr>
                <w:i/>
                <w:sz w:val="28"/>
                <w:szCs w:val="28"/>
              </w:rPr>
            </w:pPr>
            <w:r w:rsidRPr="000A0B63">
              <w:rPr>
                <w:i/>
                <w:sz w:val="28"/>
                <w:szCs w:val="28"/>
              </w:rPr>
              <w:t>2.5</w:t>
            </w:r>
          </w:p>
        </w:tc>
        <w:tc>
          <w:tcPr>
            <w:tcW w:w="2243" w:type="dxa"/>
            <w:shd w:val="clear" w:color="auto" w:fill="auto"/>
            <w:vAlign w:val="center"/>
          </w:tcPr>
          <w:p w14:paraId="6571A997" w14:textId="77777777" w:rsidR="004C5F8D" w:rsidRPr="000A0B63" w:rsidRDefault="004C5F8D" w:rsidP="00183A05">
            <w:pPr>
              <w:spacing w:before="120" w:line="242" w:lineRule="auto"/>
              <w:ind w:firstLine="57"/>
              <w:rPr>
                <w:i/>
                <w:sz w:val="28"/>
                <w:szCs w:val="28"/>
              </w:rPr>
            </w:pPr>
            <w:r w:rsidRPr="000A0B63">
              <w:rPr>
                <w:i/>
                <w:sz w:val="28"/>
                <w:szCs w:val="28"/>
              </w:rPr>
              <w:t>Năm 2030</w:t>
            </w:r>
          </w:p>
        </w:tc>
        <w:tc>
          <w:tcPr>
            <w:tcW w:w="1442" w:type="dxa"/>
            <w:shd w:val="clear" w:color="auto" w:fill="auto"/>
            <w:vAlign w:val="center"/>
          </w:tcPr>
          <w:p w14:paraId="5483FEDD" w14:textId="77777777" w:rsidR="004C5F8D" w:rsidRPr="000A0B63" w:rsidRDefault="004C5F8D" w:rsidP="00183A05">
            <w:pPr>
              <w:spacing w:before="120" w:line="242" w:lineRule="auto"/>
              <w:ind w:firstLine="57"/>
              <w:jc w:val="right"/>
              <w:rPr>
                <w:i/>
                <w:sz w:val="28"/>
                <w:szCs w:val="28"/>
              </w:rPr>
            </w:pPr>
            <w:r w:rsidRPr="000A0B63">
              <w:rPr>
                <w:i/>
                <w:sz w:val="28"/>
                <w:szCs w:val="28"/>
              </w:rPr>
              <w:t>24.400</w:t>
            </w:r>
          </w:p>
        </w:tc>
        <w:tc>
          <w:tcPr>
            <w:tcW w:w="1276" w:type="dxa"/>
            <w:shd w:val="clear" w:color="auto" w:fill="auto"/>
            <w:vAlign w:val="center"/>
          </w:tcPr>
          <w:p w14:paraId="66D54B89" w14:textId="77777777" w:rsidR="004C5F8D" w:rsidRPr="000A0B63" w:rsidRDefault="004C5F8D" w:rsidP="00183A05">
            <w:pPr>
              <w:spacing w:before="120" w:line="242" w:lineRule="auto"/>
              <w:ind w:firstLine="57"/>
              <w:jc w:val="right"/>
              <w:rPr>
                <w:i/>
                <w:sz w:val="28"/>
                <w:szCs w:val="28"/>
              </w:rPr>
            </w:pPr>
            <w:r w:rsidRPr="000A0B63">
              <w:rPr>
                <w:i/>
                <w:sz w:val="28"/>
                <w:szCs w:val="28"/>
              </w:rPr>
              <w:t>15.400</w:t>
            </w:r>
          </w:p>
        </w:tc>
        <w:tc>
          <w:tcPr>
            <w:tcW w:w="1417" w:type="dxa"/>
            <w:shd w:val="clear" w:color="auto" w:fill="auto"/>
            <w:vAlign w:val="center"/>
          </w:tcPr>
          <w:p w14:paraId="1FBFAC26" w14:textId="77777777" w:rsidR="004C5F8D" w:rsidRPr="000A0B63" w:rsidRDefault="004C5F8D" w:rsidP="00183A05">
            <w:pPr>
              <w:spacing w:before="120" w:line="242" w:lineRule="auto"/>
              <w:ind w:firstLine="57"/>
              <w:jc w:val="right"/>
              <w:rPr>
                <w:i/>
                <w:sz w:val="28"/>
                <w:szCs w:val="28"/>
              </w:rPr>
            </w:pPr>
            <w:r w:rsidRPr="000A0B63">
              <w:rPr>
                <w:i/>
                <w:sz w:val="28"/>
                <w:szCs w:val="28"/>
              </w:rPr>
              <w:t>6.000</w:t>
            </w:r>
          </w:p>
        </w:tc>
        <w:tc>
          <w:tcPr>
            <w:tcW w:w="1706" w:type="dxa"/>
            <w:shd w:val="clear" w:color="auto" w:fill="auto"/>
            <w:vAlign w:val="center"/>
          </w:tcPr>
          <w:p w14:paraId="173BFE6E" w14:textId="77777777" w:rsidR="004C5F8D" w:rsidRPr="000A0B63" w:rsidRDefault="004C5F8D" w:rsidP="00183A05">
            <w:pPr>
              <w:spacing w:before="120" w:line="242" w:lineRule="auto"/>
              <w:ind w:firstLine="57"/>
              <w:jc w:val="right"/>
              <w:rPr>
                <w:i/>
                <w:sz w:val="28"/>
                <w:szCs w:val="28"/>
              </w:rPr>
            </w:pPr>
            <w:r w:rsidRPr="000A0B63">
              <w:rPr>
                <w:i/>
                <w:sz w:val="28"/>
                <w:szCs w:val="28"/>
              </w:rPr>
              <w:t>3.000</w:t>
            </w:r>
          </w:p>
        </w:tc>
      </w:tr>
    </w:tbl>
    <w:p w14:paraId="56E17DDF" w14:textId="77777777" w:rsidR="00965EAF" w:rsidRPr="000A0B63" w:rsidRDefault="00965EAF" w:rsidP="00183A05">
      <w:pPr>
        <w:spacing w:before="120" w:line="242" w:lineRule="auto"/>
        <w:ind w:firstLine="567"/>
        <w:jc w:val="both"/>
        <w:rPr>
          <w:spacing w:val="-4"/>
          <w:sz w:val="28"/>
          <w:szCs w:val="28"/>
          <w:lang w:val="it-IT"/>
        </w:rPr>
      </w:pPr>
      <w:r w:rsidRPr="000A0B63">
        <w:rPr>
          <w:spacing w:val="-4"/>
          <w:sz w:val="28"/>
          <w:szCs w:val="28"/>
          <w:lang w:val="it-IT"/>
        </w:rPr>
        <w:t xml:space="preserve">Nguyên tắc, tiêu chí phân bổ vốn NSTW: Căn cứ tổng kế hoạch vốn NSTW giai đoạn 2025-2030 được Quốc hội phê duyệt, Thủ tướng Chính phủ sẽ ban hành quy định về nguyên tắc, tiêu chí, định mức phân bổ vốn NSTW và tỷ lệ đối ứng vốn NSĐP thực hiện Chương trình giai đoạn 2025-2030, để hướng dẫn các địa phương và Bộ, cơ quan Trung ương thực hiện; </w:t>
      </w:r>
      <w:r w:rsidRPr="000A0B63">
        <w:rPr>
          <w:sz w:val="28"/>
          <w:szCs w:val="28"/>
        </w:rPr>
        <w:t>quy định rõ nguyên tắc xác định nhiệm vụ sử dụng vốn đầu tư, vốn sự nghiệp, cơ cấu nguồn vốn NSTW, không trùng lặp với các hoạt động thường xuyên đã được đảm bảo từ nguồn kinh phí khác</w:t>
      </w:r>
    </w:p>
    <w:p w14:paraId="23A6C109" w14:textId="77777777" w:rsidR="00965EAF" w:rsidRPr="000A0B63" w:rsidRDefault="00965EAF" w:rsidP="00183A05">
      <w:pPr>
        <w:spacing w:before="120" w:line="242" w:lineRule="auto"/>
        <w:ind w:firstLine="567"/>
        <w:jc w:val="both"/>
        <w:rPr>
          <w:spacing w:val="-2"/>
          <w:sz w:val="28"/>
          <w:szCs w:val="28"/>
          <w:lang w:val="it-IT"/>
        </w:rPr>
      </w:pPr>
      <w:r w:rsidRPr="000A0B63">
        <w:rPr>
          <w:spacing w:val="-4"/>
          <w:sz w:val="28"/>
          <w:szCs w:val="28"/>
          <w:lang w:val="it-IT"/>
        </w:rPr>
        <w:t xml:space="preserve">Cơ chế phân bổ vốn NSTW: </w:t>
      </w:r>
      <w:r w:rsidR="00E4635C" w:rsidRPr="000A0B63">
        <w:rPr>
          <w:spacing w:val="-4"/>
          <w:sz w:val="28"/>
          <w:szCs w:val="28"/>
          <w:lang w:val="it-IT"/>
        </w:rPr>
        <w:t>NSTW</w:t>
      </w:r>
      <w:r w:rsidRPr="000A0B63">
        <w:rPr>
          <w:spacing w:val="-4"/>
          <w:sz w:val="28"/>
          <w:szCs w:val="28"/>
          <w:lang w:val="it-IT"/>
        </w:rPr>
        <w:t xml:space="preserve"> hỗ trợ tổng mức vốn cho các Bộ, cơ quan Trung ương và địa phương thực hiện theo quy định về nguyên tắc, tiêu chí, định mức phân bổ được Thủ tướng Chính phủ ban hành. Căn cứ tổng mức vốn NSTW hỗ </w:t>
      </w:r>
      <w:r w:rsidRPr="000A0B63">
        <w:rPr>
          <w:spacing w:val="-2"/>
          <w:sz w:val="28"/>
          <w:szCs w:val="28"/>
          <w:lang w:val="it-IT"/>
        </w:rPr>
        <w:t xml:space="preserve">trợ, cùng với nguồn vốn NSĐP, Hội đồng nhân dân cấp tỉnh quyết định phân bổ, bảo đảm đồng bộ, không chồng chéo, không trùng lặp về phạm vi, đối tượng, nội dung hoạt động với các Chương trình MTQG khác. Tổng vốn NSTW phân bổ </w:t>
      </w:r>
      <w:r w:rsidRPr="000A0B63">
        <w:rPr>
          <w:spacing w:val="-2"/>
          <w:sz w:val="28"/>
          <w:szCs w:val="28"/>
          <w:lang w:val="it-IT"/>
        </w:rPr>
        <w:lastRenderedPageBreak/>
        <w:t>trong giai đoạn 2025-2030 phải đảm bảo bố trí đủ theo định mức cụ thể do Trung ương quy định.</w:t>
      </w:r>
    </w:p>
    <w:p w14:paraId="4F4834C2" w14:textId="77777777" w:rsidR="00965EAF" w:rsidRPr="000A0B63" w:rsidRDefault="00965EAF" w:rsidP="00183A05">
      <w:pPr>
        <w:spacing w:before="120" w:line="242" w:lineRule="auto"/>
        <w:ind w:firstLine="567"/>
        <w:jc w:val="both"/>
        <w:rPr>
          <w:spacing w:val="-4"/>
          <w:sz w:val="28"/>
          <w:szCs w:val="28"/>
          <w:lang w:val="it-IT"/>
        </w:rPr>
      </w:pPr>
      <w:r w:rsidRPr="000A0B63">
        <w:rPr>
          <w:spacing w:val="-4"/>
          <w:sz w:val="28"/>
          <w:szCs w:val="28"/>
          <w:lang w:val="it-IT"/>
        </w:rPr>
        <w:t>Cơ chế hỗ trợ NSTW cho NSĐP: NSTW ưu tiên hỗ trợ các tỉnh nhận bổ sung cân đối từ NSTW, đặc biệt các tỉnh miền núi phía Bắc, các tỉnh Tây Nguyên, các tỉnh còn lại nhận bổ sung cân đối từ NSTW từ 60% trở lên. Đối với các địa phương có điều tiết về NSTW, chỉ hỗ trợ vốn từ NSTW cho một số nhiệm vụ cụ thể theo nguyên tắc, tiêu chí được Thủ tướng Chính phủ ban hành.</w:t>
      </w:r>
    </w:p>
    <w:p w14:paraId="201CE30D" w14:textId="77777777" w:rsidR="00965EAF" w:rsidRPr="000A0B63" w:rsidRDefault="00965EAF" w:rsidP="00183A05">
      <w:pPr>
        <w:spacing w:before="120" w:line="242" w:lineRule="auto"/>
        <w:ind w:firstLine="567"/>
        <w:jc w:val="both"/>
        <w:rPr>
          <w:b/>
          <w:sz w:val="28"/>
          <w:szCs w:val="28"/>
          <w:lang w:val="it-IT"/>
        </w:rPr>
      </w:pPr>
      <w:r w:rsidRPr="000A0B63">
        <w:rPr>
          <w:b/>
          <w:sz w:val="28"/>
          <w:szCs w:val="28"/>
          <w:lang w:val="it-IT"/>
        </w:rPr>
        <w:t xml:space="preserve">VI. THỜI GIAN THỰC HIỆN: </w:t>
      </w:r>
    </w:p>
    <w:p w14:paraId="0F3F24C5"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t xml:space="preserve">Thời gian thực hiện Chương trình trong 11 năm, từ năm 2025 đến năm 2035, chia làm các giai đoạn: </w:t>
      </w:r>
    </w:p>
    <w:p w14:paraId="04725224"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t>+ Năm 2025: thực hiện các hoạt động xây dựng cơ chế chính sách, hệ thống các văn bản hướng dẫn thực hiện các nhiệm vụ của Chương trình, hệ thống giám sát, đánh giá; bồi dưỡng, nâng cao năng lực cán bộ quản lý Chương trình; chuẩn bị đầu tư các nhiệm vụ và các nội dung quản lý khác.</w:t>
      </w:r>
    </w:p>
    <w:p w14:paraId="30C5E7E0"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t>+ Giai đoạn 2026-2030: tập trung giải quyết các vấn đề hạn chế, thách thức đặt ra trong thời gian qua; triển khai các mục tiêu, nhiệm vụ đặt ra đến 2030.</w:t>
      </w:r>
    </w:p>
    <w:p w14:paraId="335D4A14" w14:textId="77777777" w:rsidR="0064628C" w:rsidRPr="000A0B63" w:rsidRDefault="0064628C" w:rsidP="00183A05">
      <w:pPr>
        <w:spacing w:before="120" w:line="242" w:lineRule="auto"/>
        <w:ind w:firstLine="567"/>
        <w:jc w:val="both"/>
        <w:rPr>
          <w:sz w:val="28"/>
          <w:szCs w:val="28"/>
          <w:lang w:val="it-IT"/>
        </w:rPr>
      </w:pPr>
      <w:r w:rsidRPr="000A0B63">
        <w:rPr>
          <w:sz w:val="28"/>
          <w:szCs w:val="28"/>
          <w:lang w:val="it-IT"/>
        </w:rPr>
        <w:t>+ Giai đoạn 2031-2035: tiếp tục xây dựng, phát triển văn hóa Việt Nam tiên tiến, đậm đà bản sắc dân tộc để văn hóa trở thành sức mạnh nội sinh, động lực để phát triển đất nước và bảo vệ Tổ quốc; triển khai các nhiệm vụ, mục tiêu đặt ra đến 2035.</w:t>
      </w:r>
    </w:p>
    <w:p w14:paraId="1CEFA29B" w14:textId="77777777" w:rsidR="00965EAF" w:rsidRPr="000A0B63" w:rsidRDefault="00965EAF" w:rsidP="00183A05">
      <w:pPr>
        <w:spacing w:before="120" w:line="242" w:lineRule="auto"/>
        <w:ind w:firstLine="567"/>
        <w:jc w:val="both"/>
        <w:rPr>
          <w:rStyle w:val="fontstyle01"/>
          <w:color w:val="auto"/>
          <w:lang w:val="it-IT"/>
        </w:rPr>
      </w:pPr>
      <w:r w:rsidRPr="000A0B63">
        <w:rPr>
          <w:rStyle w:val="fontstyle01"/>
          <w:color w:val="auto"/>
          <w:lang w:val="it-IT"/>
        </w:rPr>
        <w:t>VII. CƠ QUAN, ĐƠN VỊ THỰC HIỆN CHƯƠNG TRÌNH/DỰ ÁN:</w:t>
      </w:r>
    </w:p>
    <w:p w14:paraId="303DD6C5" w14:textId="77777777" w:rsidR="00965EAF" w:rsidRPr="000A0B63" w:rsidRDefault="00965EAF" w:rsidP="00183A05">
      <w:pPr>
        <w:spacing w:before="120" w:line="242" w:lineRule="auto"/>
        <w:ind w:firstLine="567"/>
        <w:jc w:val="both"/>
        <w:rPr>
          <w:rStyle w:val="fontstyle01"/>
          <w:b w:val="0"/>
          <w:color w:val="auto"/>
          <w:lang w:val="it-IT"/>
        </w:rPr>
      </w:pPr>
      <w:r w:rsidRPr="000A0B63">
        <w:rPr>
          <w:rStyle w:val="fontstyle01"/>
          <w:b w:val="0"/>
          <w:color w:val="auto"/>
          <w:lang w:val="it-IT"/>
        </w:rPr>
        <w:t>Hệ thống chính trị từ Trung ương đến cơ sở và toàn xã hội, trong đó chủ thể là nhân dân, lực lượng văn nghệ sỹ, trí thức, người thực hành văn hóa tại các cộng đồng địa phương.</w:t>
      </w:r>
    </w:p>
    <w:p w14:paraId="4F6521D3" w14:textId="77777777" w:rsidR="00965EAF" w:rsidRPr="000A0B63" w:rsidRDefault="00965EAF" w:rsidP="00183A05">
      <w:pPr>
        <w:spacing w:before="120" w:line="242" w:lineRule="auto"/>
        <w:ind w:firstLine="567"/>
        <w:jc w:val="both"/>
        <w:rPr>
          <w:b/>
          <w:noProof/>
          <w:sz w:val="28"/>
          <w:szCs w:val="28"/>
          <w:lang w:val="da-DK" w:eastAsia="zh-CN"/>
        </w:rPr>
      </w:pPr>
      <w:r w:rsidRPr="000A0B63">
        <w:rPr>
          <w:b/>
          <w:spacing w:val="-6"/>
          <w:sz w:val="28"/>
          <w:szCs w:val="28"/>
          <w:lang w:val="da-DK"/>
        </w:rPr>
        <w:t xml:space="preserve">VIII. </w:t>
      </w:r>
      <w:r w:rsidRPr="000A0B63">
        <w:rPr>
          <w:b/>
          <w:noProof/>
          <w:sz w:val="28"/>
          <w:szCs w:val="28"/>
          <w:lang w:val="da-DK" w:eastAsia="zh-CN"/>
        </w:rPr>
        <w:t>MỤC TIÊU CỦA CHƯƠNG TRÌNH</w:t>
      </w:r>
    </w:p>
    <w:p w14:paraId="75CF88D2" w14:textId="77777777" w:rsidR="000433F7" w:rsidRPr="000A0B63" w:rsidRDefault="000433F7" w:rsidP="00183A05">
      <w:pPr>
        <w:spacing w:before="120" w:line="245" w:lineRule="auto"/>
        <w:ind w:firstLine="680"/>
        <w:jc w:val="both"/>
        <w:rPr>
          <w:spacing w:val="-4"/>
          <w:sz w:val="28"/>
          <w:szCs w:val="28"/>
          <w:lang w:val="it-IT"/>
        </w:rPr>
      </w:pPr>
      <w:r w:rsidRPr="000A0B63">
        <w:rPr>
          <w:noProof/>
          <w:sz w:val="28"/>
          <w:szCs w:val="28"/>
          <w:lang w:val="da-DK" w:eastAsia="zh-CN"/>
        </w:rPr>
        <w:t xml:space="preserve">1. </w:t>
      </w:r>
      <w:r w:rsidRPr="000A0B63">
        <w:rPr>
          <w:noProof/>
          <w:sz w:val="28"/>
          <w:szCs w:val="28"/>
          <w:lang w:val="vi-VN" w:eastAsia="zh-CN"/>
        </w:rPr>
        <w:t xml:space="preserve">Mục tiêu tổng quát: </w:t>
      </w:r>
      <w:r w:rsidRPr="000A0B63">
        <w:rPr>
          <w:b/>
          <w:i/>
          <w:noProof/>
          <w:sz w:val="28"/>
          <w:szCs w:val="28"/>
          <w:lang w:val="vi-VN" w:eastAsia="zh-CN"/>
        </w:rPr>
        <w:t>gồm 07 mục tiêu tổng quát</w:t>
      </w:r>
      <w:r w:rsidRPr="000A0B63">
        <w:rPr>
          <w:noProof/>
          <w:sz w:val="28"/>
          <w:szCs w:val="28"/>
          <w:lang w:val="vi-VN" w:eastAsia="zh-CN"/>
        </w:rPr>
        <w:t xml:space="preserve">: </w:t>
      </w:r>
      <w:r w:rsidRPr="000A0B63">
        <w:rPr>
          <w:noProof/>
          <w:sz w:val="28"/>
          <w:szCs w:val="28"/>
          <w:lang w:val="da-DK" w:eastAsia="zh-CN"/>
        </w:rPr>
        <w:t xml:space="preserve">(1) </w:t>
      </w:r>
      <w:r w:rsidRPr="000A0B63">
        <w:rPr>
          <w:sz w:val="28"/>
          <w:szCs w:val="28"/>
          <w:lang w:val="it-IT"/>
        </w:rPr>
        <w:t xml:space="preserve">Tạo sự chuyển biến mạnh mẽ và toàn diện trong phát triển văn hóa và xây dựng, hoàn thiện nhân cách, chuẩn mực đạo đức, bản sắc, bản lĩnh, hệ giá trị con người, gia đình Việt Nam; (2) Nâng cao đời sống tinh thần, khả năng tiếp cận, thụ hưởng văn hóa, nhu cầu tập luyện, giải trí của nhân dân, </w:t>
      </w:r>
      <w:r w:rsidR="0064628C" w:rsidRPr="000A0B63">
        <w:rPr>
          <w:sz w:val="28"/>
          <w:szCs w:val="28"/>
          <w:lang w:val="it-IT"/>
        </w:rPr>
        <w:t>thu hẹp</w:t>
      </w:r>
      <w:r w:rsidRPr="000A0B63">
        <w:rPr>
          <w:sz w:val="28"/>
          <w:szCs w:val="28"/>
          <w:lang w:val="it-IT"/>
        </w:rPr>
        <w:t xml:space="preserve"> sự chênh lệch trong thụ hưởng văn hóa giữa các vùng, miền, các tầng lớp dân cư, giới tính từ đó nâng cao năng suất lao động, hiệu quả công việc; (3) Huy động sự tham gia của mọi tổ chức, cá nhân và cộng đồng trong việc quản lý, bảo vệ, phát huy giá trị di sản văn hóa của dân tộc; (4) Huy động nguồn lực, tập trung đầu tư có trọng tâm, trọng điểm, chất lượng, hiệu quả cho phát triển văn hóa, đóng góp trực tiếp vào phát triển kinh tế - xã hội, thúc đẩy các ngành công nghiệp văn hóa trở thành bộ phận cấu thành quan trọng của nền kinh tế quốc dân; (5) Xây dựng nguồn nhân lực văn hóa, nghệ thuật chuyên nghiệp, chất lượng cao, có bản lĩnh chính trị phục vụ nhu cầu trong nước và hướng đến đáp ứng các thị trường nước ngoài; (6) Phát huy tính dân tộc, tính khoa học, tính đại chúng của văn hóa thông qua đầu tư để bảo </w:t>
      </w:r>
      <w:r w:rsidRPr="000A0B63">
        <w:rPr>
          <w:sz w:val="28"/>
          <w:szCs w:val="28"/>
          <w:lang w:val="it-IT"/>
        </w:rPr>
        <w:lastRenderedPageBreak/>
        <w:t xml:space="preserve">tồn văn hóa truyền thống dân tộc, xây dựng môi trường văn hóa cơ sở, với nhân dân là chủ </w:t>
      </w:r>
      <w:r w:rsidRPr="000A0B63">
        <w:rPr>
          <w:spacing w:val="-4"/>
          <w:sz w:val="28"/>
          <w:szCs w:val="28"/>
          <w:lang w:val="it-IT"/>
        </w:rPr>
        <w:t xml:space="preserve">thể sáng tạo, đội ngũ trí thức, văn nghệ sỹ đóng vai trò quan trọng; (7) </w:t>
      </w:r>
      <w:r w:rsidR="001553A2" w:rsidRPr="000A0B63">
        <w:rPr>
          <w:spacing w:val="-4"/>
          <w:sz w:val="28"/>
          <w:szCs w:val="28"/>
          <w:lang w:val="it-IT"/>
        </w:rPr>
        <w:t>H</w:t>
      </w:r>
      <w:r w:rsidR="001553A2" w:rsidRPr="000A0B63">
        <w:rPr>
          <w:sz w:val="28"/>
          <w:szCs w:val="28"/>
          <w:lang w:val="it-IT"/>
        </w:rPr>
        <w:t>ội nhập quốc tế và tiếp thu tinh hoa văn hóa nhân loại, xây dựng nền văn hóa tiên tiến, đậm đà bản sắc dân tộc, phát huy sức mạnh mềm của văn hóa Việt Nam.</w:t>
      </w:r>
    </w:p>
    <w:p w14:paraId="35C0D315" w14:textId="77777777" w:rsidR="0064628C" w:rsidRPr="000A0B63" w:rsidRDefault="000433F7" w:rsidP="00183A05">
      <w:pPr>
        <w:spacing w:before="120" w:line="245" w:lineRule="auto"/>
        <w:ind w:right="9" w:firstLine="624"/>
        <w:jc w:val="both"/>
        <w:rPr>
          <w:noProof/>
          <w:spacing w:val="-4"/>
          <w:sz w:val="28"/>
          <w:szCs w:val="28"/>
          <w:lang w:val="vi-VN" w:eastAsia="zh-CN"/>
        </w:rPr>
      </w:pPr>
      <w:r w:rsidRPr="000A0B63">
        <w:rPr>
          <w:noProof/>
          <w:spacing w:val="-4"/>
          <w:sz w:val="28"/>
          <w:szCs w:val="28"/>
          <w:lang w:val="vi-VN" w:eastAsia="zh-CN"/>
        </w:rPr>
        <w:t xml:space="preserve">2. Mục tiêu cụ thể: </w:t>
      </w:r>
    </w:p>
    <w:p w14:paraId="416E8A98" w14:textId="77777777" w:rsidR="000433F7" w:rsidRPr="000A0B63" w:rsidRDefault="000433F7" w:rsidP="00183A05">
      <w:pPr>
        <w:spacing w:before="120" w:line="245" w:lineRule="auto"/>
        <w:ind w:right="9" w:firstLine="624"/>
        <w:jc w:val="both"/>
        <w:rPr>
          <w:sz w:val="28"/>
          <w:szCs w:val="28"/>
          <w:lang w:val="it-IT"/>
        </w:rPr>
      </w:pPr>
      <w:r w:rsidRPr="000A0B63">
        <w:rPr>
          <w:i/>
          <w:sz w:val="28"/>
          <w:szCs w:val="28"/>
          <w:lang w:val="it-IT"/>
        </w:rPr>
        <w:t>Đến năm 2030 đạt 09 nhóm mục tiêu cụ thể sau</w:t>
      </w:r>
      <w:r w:rsidRPr="000A0B63">
        <w:rPr>
          <w:sz w:val="28"/>
          <w:szCs w:val="28"/>
          <w:lang w:val="it-IT"/>
        </w:rPr>
        <w:t xml:space="preserve">: (1) Hệ giá trị văn hóa, hệ giá trị con người, hệ giá trị gia đình Việt Nam được triển khai thực hiện trên cả nước thông qua các bộ quy tắc ứng xử; (2) </w:t>
      </w:r>
      <w:r w:rsidR="0064628C" w:rsidRPr="000A0B63">
        <w:rPr>
          <w:sz w:val="28"/>
          <w:szCs w:val="28"/>
          <w:lang w:val="it-IT"/>
        </w:rPr>
        <w:t xml:space="preserve">Phấn đấu </w:t>
      </w:r>
      <w:r w:rsidRPr="000A0B63">
        <w:rPr>
          <w:sz w:val="28"/>
          <w:szCs w:val="28"/>
          <w:lang w:val="it-IT"/>
        </w:rPr>
        <w:t>100% đơn vị hành chính cấp tỉnh có đủ 03 loại hình thiết chế văn hóa cấp tỉnh (Trung tâm Văn hóa hoặc Trung tâm Văn hóa</w:t>
      </w:r>
      <w:r w:rsidR="00E4635C" w:rsidRPr="000A0B63">
        <w:rPr>
          <w:sz w:val="28"/>
          <w:szCs w:val="28"/>
          <w:lang w:val="it-IT"/>
        </w:rPr>
        <w:t xml:space="preserve"> </w:t>
      </w:r>
      <w:r w:rsidRPr="000A0B63">
        <w:rPr>
          <w:sz w:val="28"/>
          <w:szCs w:val="28"/>
          <w:lang w:val="it-IT"/>
        </w:rPr>
        <w:t>-</w:t>
      </w:r>
      <w:r w:rsidR="00E4635C" w:rsidRPr="000A0B63">
        <w:rPr>
          <w:sz w:val="28"/>
          <w:szCs w:val="28"/>
          <w:lang w:val="it-IT"/>
        </w:rPr>
        <w:t xml:space="preserve"> </w:t>
      </w:r>
      <w:r w:rsidRPr="000A0B63">
        <w:rPr>
          <w:sz w:val="28"/>
          <w:szCs w:val="28"/>
          <w:lang w:val="it-IT"/>
        </w:rPr>
        <w:t>Thể thao, Bảo tàng, Thư viện), 80% các đơn vị hành chính cấp huyện có Trung tâm Văn hóa - Thể thao đạt chuẩn, đảm bảo vận hành hiệu quả các thiết chế văn hóa cơ sở cấp xã, thôn; (3) Phấn đấu 95% di tích quốc gia đặc biệt (tương đương khoảng 127 di tích) và 70% di tích quốc gia (tương đương khoảng 2.542 di tích) được tu bổ, tôn tạo; (4) Phấn đấu các ngành công nghiệp văn hóa đóng góp vào 7% GDP của cả nước; (5) Phấn đấu 100% các đơn vị thực hiện hoạt động văn hóa, nghệ thuật thực hiện chuyển đổi số, ứng dụng các thành tựu của Cách mạng công nghiệp lần thứ 4; (6) 100% học sinh, học viên, sinh viên trong hệ thống giáo dục quốc dân được tiếp cận, tham gia hiệu quả, thường xuyên các hoạt động giáo dục nghệ thuật, giáo dục di sản văn hóa; (7) 90% văn nghệ sỹ tài năng, công chức, viên chức thuộc lĩnh vực văn hóa, nghệ thuật được đào tạo, bồi dưỡng, nâng cao nghiệp vụ, chuyên môn; (8) Các tác phẩm, công trình văn học, nghệ thuật, điện ảnh, lý luận phê bình văn học, nghệ thuật xuất sắc, chất lượng cao được hỗ trợ sáng tác, công bố, phổ biến; (9) Hàng năm, có ít nhất 05 sự kiện quốc tế lớn về văn hóa, nghệ thuật tại nước ngoài có sự tham gia chính thức của Việt Nam.</w:t>
      </w:r>
      <w:r w:rsidRPr="000A0B63">
        <w:rPr>
          <w:sz w:val="28"/>
          <w:szCs w:val="28"/>
          <w:lang w:val="it-IT"/>
        </w:rPr>
        <w:tab/>
      </w:r>
    </w:p>
    <w:p w14:paraId="48C7CB60" w14:textId="77777777" w:rsidR="000433F7" w:rsidRPr="000A0B63" w:rsidRDefault="000433F7" w:rsidP="00183A05">
      <w:pPr>
        <w:spacing w:before="120" w:line="245" w:lineRule="auto"/>
        <w:ind w:firstLine="680"/>
        <w:jc w:val="both"/>
        <w:rPr>
          <w:sz w:val="28"/>
          <w:szCs w:val="28"/>
          <w:lang w:val="it-IT"/>
        </w:rPr>
      </w:pPr>
      <w:r w:rsidRPr="000A0B63">
        <w:rPr>
          <w:i/>
          <w:sz w:val="28"/>
          <w:szCs w:val="28"/>
          <w:lang w:val="it-IT"/>
        </w:rPr>
        <w:t>Đến năm 2035 đạt 09 nhóm mục tiêu cụ thể sau</w:t>
      </w:r>
      <w:r w:rsidRPr="000A0B63">
        <w:rPr>
          <w:sz w:val="28"/>
          <w:szCs w:val="28"/>
          <w:lang w:val="it-IT"/>
        </w:rPr>
        <w:t xml:space="preserve">: (1) Phấn đấu 90% các địa phương đưa nội dung giáo dục đạo đức, lối sống, hệ giá trị gia đình trong thời kỳ mới vào hương ước, quy ước của dòng họ, cộng đồng, làng xã; (2) 100% thư viện trong mạng lưới thư viện đáp ứng điều kiện thành lập và bảo đảm điều kiện hoạt động theo quy định của Luật Thư viện; (3) Phấn đấu hoàn thành việc tu bổ, tôn tạo 100% di tích quốc gia đặc biệt và ít nhất 80% di tích quốc gia; (4) Phấn đấu các ngành công nghiệp văn hóa đóng góp 8% vào GDP của cả nước; (5) Hoàn thiện Thư viện số quốc gia, xây dựng thư viện thông minh, mở rộng kết nối, tích hợp dữ liệu với các thư viện trong mạng lưới thư viện Việt Nam và quốc tế; (6) 85% cơ sở giáo dục trên toàn quốc có đủ hệ thống phòng học cho các môn học Âm nhạc, Mỹ thuật; (7) 100% văn nghệ sỹ tài năng, công chức, viên chức thuộc lĩnh vực văn hóa, nghệ thuật được tiếp cận, đào tạo, bồi dưỡng, nâng cao nghiệp vụ, chuyên môn; (8) Hàng năm có từ 10-15 tác phẩm, công trình văn hóa, nghệ thuật tầm quốc gia về lịch sử dân tộc, lịch sử đấu tranh cách mạng và </w:t>
      </w:r>
      <w:r w:rsidRPr="000A0B63">
        <w:rPr>
          <w:spacing w:val="-2"/>
          <w:sz w:val="28"/>
          <w:szCs w:val="28"/>
          <w:lang w:val="it-IT"/>
        </w:rPr>
        <w:t xml:space="preserve">công cuộc đổi mới của đất nước; (9) Hàng năm, có ít nhất 04-06 sự kiện </w:t>
      </w:r>
      <w:r w:rsidRPr="000A0B63">
        <w:rPr>
          <w:spacing w:val="-2"/>
          <w:sz w:val="28"/>
          <w:szCs w:val="28"/>
          <w:lang w:val="it-IT"/>
        </w:rPr>
        <w:lastRenderedPageBreak/>
        <w:t>quốc tế lớn về văn hóa nghệ thuật tại nước ngoài có sự tham gia chính thức của Việt Nam.</w:t>
      </w:r>
      <w:r w:rsidRPr="000A0B63">
        <w:rPr>
          <w:sz w:val="28"/>
          <w:szCs w:val="28"/>
          <w:lang w:val="it-IT"/>
        </w:rPr>
        <w:t xml:space="preserve">  </w:t>
      </w:r>
    </w:p>
    <w:p w14:paraId="33D1F9C4" w14:textId="77777777" w:rsidR="00965EAF" w:rsidRPr="000A0B63" w:rsidRDefault="00965EAF" w:rsidP="00183A05">
      <w:pPr>
        <w:spacing w:before="120" w:line="245" w:lineRule="auto"/>
        <w:ind w:firstLine="567"/>
        <w:jc w:val="both"/>
        <w:rPr>
          <w:b/>
          <w:sz w:val="28"/>
          <w:szCs w:val="28"/>
          <w:lang w:val="vi-VN"/>
        </w:rPr>
      </w:pPr>
      <w:r w:rsidRPr="000A0B63">
        <w:rPr>
          <w:rStyle w:val="fontstyle01"/>
          <w:color w:val="auto"/>
          <w:lang w:val="vi-VN"/>
        </w:rPr>
        <w:t xml:space="preserve">IX. </w:t>
      </w:r>
      <w:r w:rsidRPr="000A0B63">
        <w:rPr>
          <w:b/>
          <w:spacing w:val="-4"/>
          <w:sz w:val="28"/>
          <w:szCs w:val="28"/>
          <w:lang w:val="it-IT"/>
        </w:rPr>
        <w:t>NỘI DUNG THÀNH PHẦN CỦA CHƯƠNG TRÌNH</w:t>
      </w:r>
    </w:p>
    <w:p w14:paraId="1967B084" w14:textId="77777777" w:rsidR="00965EAF" w:rsidRPr="000A0B63" w:rsidRDefault="00965EAF" w:rsidP="00183A05">
      <w:pPr>
        <w:shd w:val="clear" w:color="auto" w:fill="FFFFFF"/>
        <w:spacing w:before="120" w:line="245" w:lineRule="auto"/>
        <w:ind w:firstLine="567"/>
        <w:jc w:val="both"/>
        <w:rPr>
          <w:sz w:val="28"/>
          <w:szCs w:val="28"/>
          <w:lang w:val="it-IT"/>
        </w:rPr>
      </w:pPr>
      <w:bookmarkStart w:id="3" w:name="_Toc142896332"/>
      <w:r w:rsidRPr="000A0B63">
        <w:rPr>
          <w:sz w:val="28"/>
          <w:szCs w:val="28"/>
          <w:lang w:val="it-IT"/>
        </w:rPr>
        <w:t xml:space="preserve">Nội dung thành phần của Chương trình bám sát nội dung kết luận chỉ đạo của Tổng Bí thư tại Hội nghị văn hóa toàn quốc năm 2021 về sáu (06) nhiệm vụ, bốn (04) giải pháp để xây dựng và phát triển văn hóa; Kết luận của Chủ tịch Quốc hội về chín (09) nhóm chính sách và bảy (07) nhiệm vụ phát triển văn hóa tại </w:t>
      </w:r>
      <w:r w:rsidRPr="000A0B63">
        <w:rPr>
          <w:sz w:val="28"/>
          <w:szCs w:val="28"/>
          <w:lang w:val="pt-BR"/>
        </w:rPr>
        <w:t>Hội thảo về cơ chế chính sách, nguồn lực phát triển Văn hóa năm 2022</w:t>
      </w:r>
      <w:r w:rsidRPr="000A0B63">
        <w:rPr>
          <w:sz w:val="28"/>
          <w:szCs w:val="28"/>
          <w:lang w:val="it-IT"/>
        </w:rPr>
        <w:t xml:space="preserve">. Theo đó, Chương trình được thiết kế gồm 10 nội dung thành phần, </w:t>
      </w:r>
      <w:r w:rsidR="00FF7056" w:rsidRPr="000A0B63">
        <w:rPr>
          <w:sz w:val="28"/>
          <w:szCs w:val="28"/>
          <w:lang w:val="it-IT"/>
        </w:rPr>
        <w:t>gồm</w:t>
      </w:r>
      <w:bookmarkStart w:id="4" w:name="_Toc162100674"/>
      <w:bookmarkEnd w:id="3"/>
      <w:r w:rsidR="00FF7056" w:rsidRPr="000A0B63">
        <w:rPr>
          <w:sz w:val="28"/>
          <w:szCs w:val="28"/>
          <w:lang w:val="it-IT"/>
        </w:rPr>
        <w:t>:</w:t>
      </w:r>
    </w:p>
    <w:p w14:paraId="39EB8967" w14:textId="77777777" w:rsidR="00965EAF" w:rsidRPr="000A0B63" w:rsidRDefault="00965EAF" w:rsidP="00183A05">
      <w:pPr>
        <w:spacing w:before="120" w:line="245" w:lineRule="auto"/>
        <w:ind w:firstLine="567"/>
        <w:jc w:val="both"/>
        <w:rPr>
          <w:b/>
          <w:sz w:val="28"/>
          <w:szCs w:val="28"/>
          <w:lang w:val="it-IT"/>
        </w:rPr>
      </w:pPr>
      <w:bookmarkStart w:id="5" w:name="_Toc162275943"/>
      <w:bookmarkEnd w:id="4"/>
      <w:r w:rsidRPr="000A0B63">
        <w:rPr>
          <w:b/>
          <w:sz w:val="28"/>
          <w:szCs w:val="28"/>
          <w:lang w:val="it-IT"/>
        </w:rPr>
        <w:t>1. Phát triển con người Việt Nam có nhân cách, lối sống tốt đẹp</w:t>
      </w:r>
      <w:bookmarkEnd w:id="5"/>
    </w:p>
    <w:p w14:paraId="1C02F8E8" w14:textId="77777777" w:rsidR="00965EAF" w:rsidRPr="000A0B63" w:rsidRDefault="00965EAF" w:rsidP="00183A05">
      <w:pPr>
        <w:spacing w:before="120" w:line="245" w:lineRule="auto"/>
        <w:ind w:firstLine="567"/>
        <w:jc w:val="both"/>
        <w:rPr>
          <w:sz w:val="28"/>
          <w:szCs w:val="28"/>
          <w:lang w:val="it-IT"/>
        </w:rPr>
      </w:pPr>
      <w:bookmarkStart w:id="6" w:name="_Toc162275944"/>
      <w:r w:rsidRPr="000A0B63">
        <w:rPr>
          <w:sz w:val="28"/>
          <w:szCs w:val="28"/>
          <w:lang w:val="it-IT"/>
        </w:rPr>
        <w:t>1.1. Xây dựng hệ giá trị đạo đức, chuẩn mực con người Việt Nam trong thời kỳ mới</w:t>
      </w:r>
      <w:bookmarkEnd w:id="6"/>
      <w:r w:rsidRPr="000A0B63">
        <w:rPr>
          <w:sz w:val="28"/>
          <w:szCs w:val="28"/>
          <w:lang w:val="it-IT"/>
        </w:rPr>
        <w:t xml:space="preserve"> </w:t>
      </w:r>
    </w:p>
    <w:p w14:paraId="39139082" w14:textId="77777777" w:rsidR="00965EAF" w:rsidRPr="000A0B63" w:rsidRDefault="00965EAF" w:rsidP="00183A05">
      <w:pPr>
        <w:spacing w:before="120" w:line="245" w:lineRule="auto"/>
        <w:ind w:firstLine="567"/>
        <w:jc w:val="both"/>
        <w:rPr>
          <w:sz w:val="28"/>
          <w:szCs w:val="28"/>
          <w:lang w:val="it-IT"/>
        </w:rPr>
      </w:pPr>
      <w:bookmarkStart w:id="7" w:name="_Toc162275945"/>
      <w:r w:rsidRPr="000A0B63">
        <w:rPr>
          <w:sz w:val="28"/>
          <w:szCs w:val="28"/>
          <w:lang w:val="it-IT"/>
        </w:rPr>
        <w:t>1.2. Thúc đẩy quyền, nghĩa vụ, văn hóa sống và làm việc theo pháp luật</w:t>
      </w:r>
      <w:bookmarkEnd w:id="7"/>
    </w:p>
    <w:p w14:paraId="3E9B95DB" w14:textId="77777777" w:rsidR="00965EAF" w:rsidRPr="000A0B63" w:rsidRDefault="00965EAF" w:rsidP="00183A05">
      <w:pPr>
        <w:spacing w:before="120" w:line="245" w:lineRule="auto"/>
        <w:ind w:firstLine="567"/>
        <w:jc w:val="both"/>
        <w:rPr>
          <w:sz w:val="28"/>
          <w:szCs w:val="28"/>
          <w:lang w:val="it-IT"/>
        </w:rPr>
      </w:pPr>
      <w:bookmarkStart w:id="8" w:name="_Toc162275946"/>
      <w:r w:rsidRPr="000A0B63">
        <w:rPr>
          <w:sz w:val="28"/>
          <w:szCs w:val="28"/>
          <w:lang w:val="it-IT"/>
        </w:rPr>
        <w:t>1.3. Phát triển thể lực, tầm vóc và kỹ năng sống cho con người Việt Nam</w:t>
      </w:r>
      <w:bookmarkEnd w:id="8"/>
    </w:p>
    <w:p w14:paraId="71D0C919" w14:textId="77777777" w:rsidR="00965EAF" w:rsidRPr="000A0B63" w:rsidRDefault="00965EAF" w:rsidP="00183A05">
      <w:pPr>
        <w:spacing w:before="120" w:line="245" w:lineRule="auto"/>
        <w:ind w:firstLine="567"/>
        <w:jc w:val="both"/>
        <w:rPr>
          <w:sz w:val="28"/>
          <w:szCs w:val="28"/>
          <w:lang w:val="it-IT"/>
        </w:rPr>
      </w:pPr>
      <w:bookmarkStart w:id="9" w:name="_Toc162275947"/>
      <w:r w:rsidRPr="000A0B63">
        <w:rPr>
          <w:sz w:val="28"/>
          <w:szCs w:val="28"/>
          <w:lang w:val="it-IT"/>
        </w:rPr>
        <w:t>1.4. Phát triển gia đình Việt Nam trong thời kỳ mới</w:t>
      </w:r>
      <w:bookmarkEnd w:id="9"/>
    </w:p>
    <w:p w14:paraId="71BFBC6A" w14:textId="77777777" w:rsidR="00965EAF" w:rsidRPr="000A0B63" w:rsidRDefault="00965EAF" w:rsidP="00183A05">
      <w:pPr>
        <w:spacing w:before="120" w:line="245" w:lineRule="auto"/>
        <w:ind w:firstLine="567"/>
        <w:jc w:val="both"/>
        <w:rPr>
          <w:b/>
          <w:sz w:val="28"/>
          <w:szCs w:val="28"/>
          <w:lang w:val="it-IT"/>
        </w:rPr>
      </w:pPr>
      <w:bookmarkStart w:id="10" w:name="_Toc162275948"/>
      <w:r w:rsidRPr="000A0B63">
        <w:rPr>
          <w:b/>
          <w:sz w:val="28"/>
          <w:szCs w:val="28"/>
          <w:lang w:val="it-IT"/>
        </w:rPr>
        <w:t>2. Xây dựng môi trường văn hóa lành mạnh, văn minh; phát triển hệ thống hạ tầng, cảnh quan, thiết chế văn hóa đồng bộ, hiệu quả</w:t>
      </w:r>
      <w:bookmarkEnd w:id="10"/>
    </w:p>
    <w:p w14:paraId="63AC23EB" w14:textId="77777777" w:rsidR="00965EAF" w:rsidRPr="000A0B63" w:rsidRDefault="00965EAF" w:rsidP="00183A05">
      <w:pPr>
        <w:spacing w:before="120" w:line="245" w:lineRule="auto"/>
        <w:ind w:firstLine="567"/>
        <w:jc w:val="both"/>
        <w:rPr>
          <w:sz w:val="28"/>
          <w:szCs w:val="28"/>
          <w:lang w:val="it-IT"/>
        </w:rPr>
      </w:pPr>
      <w:bookmarkStart w:id="11" w:name="_Toc162275949"/>
      <w:r w:rsidRPr="000A0B63">
        <w:rPr>
          <w:sz w:val="28"/>
          <w:szCs w:val="28"/>
          <w:lang w:val="it-IT"/>
        </w:rPr>
        <w:t>2.1. Phát triển hệ thống hạ tầng, thiết chế văn hóa, nghệ thuật chất lượng cao, hướng đến đẳng cấp quốc tế</w:t>
      </w:r>
      <w:bookmarkEnd w:id="11"/>
    </w:p>
    <w:p w14:paraId="5DEAE07C" w14:textId="77777777" w:rsidR="00965EAF" w:rsidRPr="000A0B63" w:rsidRDefault="00965EAF" w:rsidP="00183A05">
      <w:pPr>
        <w:spacing w:before="120" w:line="245" w:lineRule="auto"/>
        <w:ind w:firstLine="567"/>
        <w:jc w:val="both"/>
        <w:rPr>
          <w:sz w:val="28"/>
          <w:szCs w:val="28"/>
          <w:lang w:val="it-IT"/>
        </w:rPr>
      </w:pPr>
      <w:bookmarkStart w:id="12" w:name="_Toc162275950"/>
      <w:r w:rsidRPr="000A0B63">
        <w:rPr>
          <w:sz w:val="28"/>
          <w:szCs w:val="28"/>
          <w:lang w:val="it-IT"/>
        </w:rPr>
        <w:t>2.2. Nâng cao năng lực vận hành, hiệu quả hoạt động của các thiết chế văn hóa cơ sở</w:t>
      </w:r>
      <w:bookmarkEnd w:id="12"/>
    </w:p>
    <w:p w14:paraId="16B2E764" w14:textId="77777777" w:rsidR="00965EAF" w:rsidRPr="000A0B63" w:rsidRDefault="00965EAF" w:rsidP="00183A05">
      <w:pPr>
        <w:spacing w:before="120" w:line="245" w:lineRule="auto"/>
        <w:ind w:firstLine="567"/>
        <w:jc w:val="both"/>
        <w:rPr>
          <w:sz w:val="28"/>
          <w:szCs w:val="28"/>
          <w:lang w:val="it-IT"/>
        </w:rPr>
      </w:pPr>
      <w:bookmarkStart w:id="13" w:name="_Toc162275951"/>
      <w:r w:rsidRPr="000A0B63">
        <w:rPr>
          <w:sz w:val="28"/>
          <w:szCs w:val="28"/>
          <w:lang w:val="it-IT"/>
        </w:rPr>
        <w:t>2.3. Thúc đẩy vai trò của trợ giúp pháp lý trong lĩnh vực văn hóa cơ sở, góp phần xây dựng đời sống văn hóa lành mạnh, tuân thủ pháp luật</w:t>
      </w:r>
      <w:bookmarkEnd w:id="13"/>
    </w:p>
    <w:p w14:paraId="6863A1D8" w14:textId="77777777" w:rsidR="00965EAF" w:rsidRPr="000A0B63" w:rsidRDefault="00965EAF" w:rsidP="00183A05">
      <w:pPr>
        <w:spacing w:before="120" w:line="245" w:lineRule="auto"/>
        <w:ind w:firstLine="567"/>
        <w:jc w:val="both"/>
        <w:rPr>
          <w:sz w:val="28"/>
          <w:szCs w:val="28"/>
          <w:lang w:val="it-IT"/>
        </w:rPr>
      </w:pPr>
      <w:bookmarkStart w:id="14" w:name="_Toc162275952"/>
      <w:r w:rsidRPr="000A0B63">
        <w:rPr>
          <w:sz w:val="28"/>
          <w:szCs w:val="28"/>
          <w:lang w:val="it-IT"/>
        </w:rPr>
        <w:t>2.4. Nâng cao chất lượng đời sống văn hóa tinh thần của nhân dân, phát huy giá trị văn hóa truyền thống</w:t>
      </w:r>
      <w:bookmarkEnd w:id="14"/>
    </w:p>
    <w:p w14:paraId="5144D65A" w14:textId="77777777" w:rsidR="00965EAF" w:rsidRPr="000A0B63" w:rsidRDefault="00965EAF" w:rsidP="00183A05">
      <w:pPr>
        <w:spacing w:before="120" w:line="245" w:lineRule="auto"/>
        <w:ind w:firstLine="567"/>
        <w:jc w:val="both"/>
        <w:rPr>
          <w:sz w:val="28"/>
          <w:szCs w:val="28"/>
          <w:lang w:val="it-IT"/>
        </w:rPr>
      </w:pPr>
      <w:bookmarkStart w:id="15" w:name="_Toc162275953"/>
      <w:r w:rsidRPr="000A0B63">
        <w:rPr>
          <w:sz w:val="28"/>
          <w:szCs w:val="28"/>
          <w:lang w:val="it-IT"/>
        </w:rPr>
        <w:t>2.5. Hỗ trợ phát triển văn hóa đọc gắn với các thiết chế thư viện</w:t>
      </w:r>
      <w:bookmarkEnd w:id="15"/>
    </w:p>
    <w:p w14:paraId="58E01056" w14:textId="77777777" w:rsidR="00965EAF" w:rsidRPr="000A0B63" w:rsidRDefault="00965EAF" w:rsidP="00183A05">
      <w:pPr>
        <w:spacing w:before="120" w:line="245" w:lineRule="auto"/>
        <w:ind w:firstLine="567"/>
        <w:jc w:val="both"/>
        <w:rPr>
          <w:sz w:val="28"/>
          <w:szCs w:val="28"/>
          <w:lang w:val="it-IT"/>
        </w:rPr>
      </w:pPr>
      <w:bookmarkStart w:id="16" w:name="_Toc162275954"/>
      <w:r w:rsidRPr="000A0B63">
        <w:rPr>
          <w:sz w:val="28"/>
          <w:szCs w:val="28"/>
          <w:lang w:val="it-IT"/>
        </w:rPr>
        <w:t>2.6. Phát triển hệ thống không gian văn hóa công cộng nhằm thúc đẩy hoạt động sáng tạo, giáo dục thẩm mỹ của người dân, đặc biệt là giới trẻ</w:t>
      </w:r>
      <w:bookmarkEnd w:id="16"/>
    </w:p>
    <w:p w14:paraId="26DFA4AF" w14:textId="77777777" w:rsidR="00965EAF" w:rsidRPr="000A0B63" w:rsidRDefault="00965EAF" w:rsidP="00183A05">
      <w:pPr>
        <w:spacing w:before="120" w:line="245" w:lineRule="auto"/>
        <w:ind w:firstLine="567"/>
        <w:jc w:val="both"/>
        <w:rPr>
          <w:sz w:val="28"/>
          <w:szCs w:val="28"/>
          <w:lang w:val="it-IT"/>
        </w:rPr>
      </w:pPr>
      <w:bookmarkStart w:id="17" w:name="_Toc162275955"/>
      <w:r w:rsidRPr="000A0B63">
        <w:rPr>
          <w:sz w:val="28"/>
          <w:szCs w:val="28"/>
          <w:lang w:val="it-IT"/>
        </w:rPr>
        <w:t>2.7. Xây dựng, phát huy hiệu quả thiết chế văn hóa trong hệ thống giáo dục quốc dân, hệ thống bệnh viện</w:t>
      </w:r>
      <w:bookmarkEnd w:id="17"/>
      <w:r w:rsidRPr="000A0B63">
        <w:rPr>
          <w:sz w:val="28"/>
          <w:szCs w:val="28"/>
          <w:lang w:val="it-IT"/>
        </w:rPr>
        <w:t xml:space="preserve"> </w:t>
      </w:r>
    </w:p>
    <w:p w14:paraId="6CBDA790" w14:textId="77777777" w:rsidR="00965EAF" w:rsidRPr="000A0B63" w:rsidRDefault="00965EAF" w:rsidP="00183A05">
      <w:pPr>
        <w:spacing w:before="120" w:line="245" w:lineRule="auto"/>
        <w:ind w:firstLine="567"/>
        <w:jc w:val="both"/>
        <w:rPr>
          <w:b/>
          <w:sz w:val="28"/>
          <w:szCs w:val="28"/>
          <w:lang w:val="it-IT"/>
        </w:rPr>
      </w:pPr>
      <w:bookmarkStart w:id="18" w:name="_Toc162275956"/>
      <w:r w:rsidRPr="000A0B63">
        <w:rPr>
          <w:b/>
          <w:sz w:val="28"/>
          <w:szCs w:val="28"/>
          <w:lang w:val="it-IT"/>
        </w:rPr>
        <w:t>3. Nâng cao hiệu quả thông tin tuyên truyền và giáo dục văn hóa</w:t>
      </w:r>
      <w:bookmarkEnd w:id="18"/>
    </w:p>
    <w:p w14:paraId="42D21EEC" w14:textId="77777777" w:rsidR="00965EAF" w:rsidRPr="000A0B63" w:rsidRDefault="00965EAF" w:rsidP="00183A05">
      <w:pPr>
        <w:spacing w:before="120" w:line="245" w:lineRule="auto"/>
        <w:ind w:firstLine="567"/>
        <w:jc w:val="both"/>
        <w:rPr>
          <w:sz w:val="28"/>
          <w:szCs w:val="28"/>
          <w:lang w:val="it-IT"/>
        </w:rPr>
      </w:pPr>
      <w:bookmarkStart w:id="19" w:name="_Toc162275957"/>
      <w:r w:rsidRPr="000A0B63">
        <w:rPr>
          <w:sz w:val="28"/>
          <w:szCs w:val="28"/>
          <w:lang w:val="it-IT"/>
        </w:rPr>
        <w:t>3.1. Phát huy vai trò của cơ quan truyền thông, báo chí, hệ thống thông tin cơ sở nhằm quảng bá, tăng cường thông tin đối ngoại, lan tỏa giá trị văn hóa tốt đẹp, phản bác, đấu tranh với các thông tin sai trái, thù địch, xấu độc</w:t>
      </w:r>
      <w:bookmarkEnd w:id="19"/>
      <w:r w:rsidRPr="000A0B63">
        <w:rPr>
          <w:sz w:val="28"/>
          <w:szCs w:val="28"/>
          <w:lang w:val="it-IT"/>
        </w:rPr>
        <w:t xml:space="preserve"> </w:t>
      </w:r>
    </w:p>
    <w:p w14:paraId="11F914E3" w14:textId="77777777" w:rsidR="006B0DAD" w:rsidRPr="000A0B63" w:rsidRDefault="00965EAF" w:rsidP="00183A05">
      <w:pPr>
        <w:spacing w:before="120" w:line="245" w:lineRule="auto"/>
        <w:ind w:firstLine="567"/>
        <w:jc w:val="both"/>
        <w:rPr>
          <w:sz w:val="28"/>
          <w:szCs w:val="28"/>
          <w:lang w:val="it-IT"/>
        </w:rPr>
      </w:pPr>
      <w:bookmarkStart w:id="20" w:name="_Toc162275958"/>
      <w:r w:rsidRPr="000A0B63">
        <w:rPr>
          <w:sz w:val="28"/>
          <w:szCs w:val="28"/>
          <w:lang w:val="it-IT"/>
        </w:rPr>
        <w:t xml:space="preserve">3.2. Đổi mới, nâng cao chất lượng giáo dục nghệ thuật, di sản văn hóa </w:t>
      </w:r>
      <w:bookmarkStart w:id="21" w:name="_Toc162275959"/>
      <w:bookmarkEnd w:id="20"/>
    </w:p>
    <w:p w14:paraId="1BA2F114" w14:textId="77777777" w:rsidR="00965EAF" w:rsidRPr="000A0B63" w:rsidRDefault="00965EAF" w:rsidP="00183A05">
      <w:pPr>
        <w:spacing w:before="120" w:line="245" w:lineRule="auto"/>
        <w:ind w:firstLine="567"/>
        <w:jc w:val="both"/>
        <w:rPr>
          <w:sz w:val="28"/>
          <w:szCs w:val="28"/>
          <w:lang w:val="it-IT"/>
        </w:rPr>
      </w:pPr>
      <w:r w:rsidRPr="000A0B63">
        <w:rPr>
          <w:sz w:val="28"/>
          <w:szCs w:val="28"/>
          <w:lang w:val="it-IT"/>
        </w:rPr>
        <w:lastRenderedPageBreak/>
        <w:t xml:space="preserve">3.3. </w:t>
      </w:r>
      <w:bookmarkEnd w:id="21"/>
      <w:r w:rsidR="006B0DAD" w:rsidRPr="000A0B63">
        <w:rPr>
          <w:sz w:val="28"/>
          <w:szCs w:val="28"/>
          <w:lang w:val="it-IT"/>
        </w:rPr>
        <w:t>Tăng cường cơ sở vật chất, trang thiết bị cho công tác thông tin, tuyên truyền tại cơ sở, đặc biệt là các địa bàn vùng có điều kiện kinh tế xã hội khó khăn, đặc biệt khó khăn, vùng dân tộc thiểu số</w:t>
      </w:r>
    </w:p>
    <w:p w14:paraId="550750F9" w14:textId="77777777" w:rsidR="00965EAF" w:rsidRPr="000A0B63" w:rsidRDefault="00965EAF" w:rsidP="00183A05">
      <w:pPr>
        <w:spacing w:before="120" w:line="245" w:lineRule="auto"/>
        <w:ind w:firstLine="567"/>
        <w:jc w:val="both"/>
        <w:rPr>
          <w:b/>
          <w:sz w:val="28"/>
          <w:szCs w:val="28"/>
          <w:lang w:val="it-IT"/>
        </w:rPr>
      </w:pPr>
      <w:bookmarkStart w:id="22" w:name="_Toc162275960"/>
      <w:r w:rsidRPr="000A0B63">
        <w:rPr>
          <w:b/>
          <w:sz w:val="28"/>
          <w:szCs w:val="28"/>
          <w:lang w:val="it-IT"/>
        </w:rPr>
        <w:t>4. Bảo tồn, phát huy các giá trị di sản văn hóa dân tộc</w:t>
      </w:r>
      <w:bookmarkEnd w:id="22"/>
    </w:p>
    <w:p w14:paraId="14BA4FF4" w14:textId="77777777" w:rsidR="00965EAF" w:rsidRPr="000A0B63" w:rsidRDefault="00965EAF" w:rsidP="00183A05">
      <w:pPr>
        <w:spacing w:before="120" w:line="245" w:lineRule="auto"/>
        <w:ind w:firstLine="567"/>
        <w:jc w:val="both"/>
        <w:rPr>
          <w:sz w:val="28"/>
          <w:szCs w:val="28"/>
          <w:lang w:val="it-IT"/>
        </w:rPr>
      </w:pPr>
      <w:bookmarkStart w:id="23" w:name="_Toc162275961"/>
      <w:r w:rsidRPr="000A0B63">
        <w:rPr>
          <w:sz w:val="28"/>
          <w:szCs w:val="28"/>
          <w:lang w:val="it-IT"/>
        </w:rPr>
        <w:t>4.1. Bảo tồn, phục hồi, phát huy giá trị di tích lịch sử - văn hóa, danh lam thắng cảnh</w:t>
      </w:r>
      <w:bookmarkEnd w:id="23"/>
    </w:p>
    <w:p w14:paraId="4A9A01E8" w14:textId="77777777" w:rsidR="00965EAF" w:rsidRPr="000A0B63" w:rsidRDefault="00965EAF" w:rsidP="00183A05">
      <w:pPr>
        <w:spacing w:before="120" w:line="245" w:lineRule="auto"/>
        <w:ind w:firstLine="567"/>
        <w:jc w:val="both"/>
        <w:rPr>
          <w:sz w:val="28"/>
          <w:szCs w:val="28"/>
          <w:lang w:val="it-IT"/>
        </w:rPr>
      </w:pPr>
      <w:bookmarkStart w:id="24" w:name="_Toc162275962"/>
      <w:r w:rsidRPr="000A0B63">
        <w:rPr>
          <w:sz w:val="28"/>
          <w:szCs w:val="28"/>
          <w:lang w:val="it-IT"/>
        </w:rPr>
        <w:t>4.2. Bảo tồn, phục hồi, phát huy giá trị di sản văn hóa phi vật thể</w:t>
      </w:r>
      <w:bookmarkEnd w:id="24"/>
    </w:p>
    <w:p w14:paraId="1147F8F3" w14:textId="77777777" w:rsidR="00965EAF" w:rsidRPr="000A0B63" w:rsidRDefault="00965EAF" w:rsidP="00183A05">
      <w:pPr>
        <w:spacing w:before="120" w:line="245" w:lineRule="auto"/>
        <w:ind w:firstLine="567"/>
        <w:jc w:val="both"/>
        <w:rPr>
          <w:sz w:val="28"/>
          <w:szCs w:val="28"/>
          <w:lang w:val="it-IT"/>
        </w:rPr>
      </w:pPr>
      <w:bookmarkStart w:id="25" w:name="_Toc162275963"/>
      <w:r w:rsidRPr="000A0B63">
        <w:rPr>
          <w:sz w:val="28"/>
          <w:szCs w:val="28"/>
          <w:lang w:val="it-IT"/>
        </w:rPr>
        <w:t>4.3. Bảo tồn, phát huy giá trị di sản tư liệu, cổ vật, bảo vật quốc gia</w:t>
      </w:r>
      <w:bookmarkEnd w:id="25"/>
    </w:p>
    <w:p w14:paraId="112649B0" w14:textId="77777777" w:rsidR="00965EAF" w:rsidRPr="000A0B63" w:rsidRDefault="00965EAF" w:rsidP="00183A05">
      <w:pPr>
        <w:spacing w:before="120" w:line="245" w:lineRule="auto"/>
        <w:ind w:firstLine="567"/>
        <w:jc w:val="both"/>
        <w:rPr>
          <w:sz w:val="28"/>
          <w:szCs w:val="28"/>
          <w:lang w:val="it-IT"/>
        </w:rPr>
      </w:pPr>
      <w:bookmarkStart w:id="26" w:name="_Toc162275964"/>
      <w:r w:rsidRPr="000A0B63">
        <w:rPr>
          <w:sz w:val="28"/>
          <w:szCs w:val="28"/>
          <w:lang w:val="it-IT"/>
        </w:rPr>
        <w:t>4.4. Nâng cao năng lực và vận hành hiệu quả của hệ thống bảo tàng</w:t>
      </w:r>
      <w:bookmarkEnd w:id="26"/>
      <w:r w:rsidRPr="000A0B63">
        <w:rPr>
          <w:sz w:val="28"/>
          <w:szCs w:val="28"/>
          <w:lang w:val="it-IT"/>
        </w:rPr>
        <w:t xml:space="preserve"> </w:t>
      </w:r>
    </w:p>
    <w:p w14:paraId="04E59C63" w14:textId="77777777" w:rsidR="00965EAF" w:rsidRPr="000A0B63" w:rsidRDefault="00965EAF" w:rsidP="00183A05">
      <w:pPr>
        <w:spacing w:before="120" w:line="245" w:lineRule="auto"/>
        <w:ind w:firstLine="567"/>
        <w:jc w:val="both"/>
        <w:rPr>
          <w:spacing w:val="-4"/>
          <w:sz w:val="28"/>
          <w:szCs w:val="28"/>
          <w:lang w:val="it-IT"/>
        </w:rPr>
      </w:pPr>
      <w:bookmarkStart w:id="27" w:name="_Toc162275965"/>
      <w:r w:rsidRPr="000A0B63">
        <w:rPr>
          <w:spacing w:val="-4"/>
          <w:sz w:val="28"/>
          <w:szCs w:val="28"/>
          <w:lang w:val="it-IT"/>
        </w:rPr>
        <w:t>4.5. Tăng cường trợ giúp pháp lý về bảo vệ và phát huy giá trị di sản văn hóa</w:t>
      </w:r>
      <w:bookmarkEnd w:id="27"/>
    </w:p>
    <w:p w14:paraId="77AD4553" w14:textId="77777777" w:rsidR="00965EAF" w:rsidRPr="000A0B63" w:rsidRDefault="00965EAF" w:rsidP="00183A05">
      <w:pPr>
        <w:spacing w:before="120" w:line="245" w:lineRule="auto"/>
        <w:ind w:firstLine="567"/>
        <w:jc w:val="both"/>
        <w:rPr>
          <w:b/>
          <w:sz w:val="28"/>
          <w:szCs w:val="28"/>
          <w:lang w:val="it-IT"/>
        </w:rPr>
      </w:pPr>
      <w:bookmarkStart w:id="28" w:name="_Toc162275966"/>
      <w:r w:rsidRPr="000A0B63">
        <w:rPr>
          <w:b/>
          <w:sz w:val="28"/>
          <w:szCs w:val="28"/>
          <w:lang w:val="it-IT"/>
        </w:rPr>
        <w:t>5. Thúc đẩy phát triển văn học, nghệ thuật</w:t>
      </w:r>
      <w:bookmarkEnd w:id="28"/>
      <w:r w:rsidRPr="000A0B63">
        <w:rPr>
          <w:b/>
          <w:sz w:val="28"/>
          <w:szCs w:val="28"/>
          <w:lang w:val="it-IT"/>
        </w:rPr>
        <w:t xml:space="preserve"> </w:t>
      </w:r>
    </w:p>
    <w:p w14:paraId="4D49664E" w14:textId="77777777" w:rsidR="00965EAF" w:rsidRPr="000A0B63" w:rsidRDefault="00965EAF" w:rsidP="00183A05">
      <w:pPr>
        <w:spacing w:before="120" w:line="245" w:lineRule="auto"/>
        <w:ind w:firstLine="567"/>
        <w:jc w:val="both"/>
        <w:rPr>
          <w:sz w:val="28"/>
          <w:szCs w:val="28"/>
          <w:lang w:val="it-IT"/>
        </w:rPr>
      </w:pPr>
      <w:bookmarkStart w:id="29" w:name="_Toc162275967"/>
      <w:r w:rsidRPr="000A0B63">
        <w:rPr>
          <w:sz w:val="28"/>
          <w:szCs w:val="28"/>
          <w:lang w:val="it-IT"/>
        </w:rPr>
        <w:t>5.1. Hỗ trợ phát triển hoạt động sáng tác văn học, nghệ thuật</w:t>
      </w:r>
      <w:bookmarkEnd w:id="29"/>
    </w:p>
    <w:p w14:paraId="13E6A092" w14:textId="77777777" w:rsidR="00965EAF" w:rsidRPr="000A0B63" w:rsidRDefault="00965EAF" w:rsidP="00183A05">
      <w:pPr>
        <w:spacing w:before="120" w:line="245" w:lineRule="auto"/>
        <w:ind w:firstLine="567"/>
        <w:jc w:val="both"/>
        <w:rPr>
          <w:sz w:val="28"/>
          <w:szCs w:val="28"/>
          <w:lang w:val="it-IT"/>
        </w:rPr>
      </w:pPr>
      <w:bookmarkStart w:id="30" w:name="_Toc162275968"/>
      <w:r w:rsidRPr="000A0B63">
        <w:rPr>
          <w:sz w:val="28"/>
          <w:szCs w:val="28"/>
          <w:lang w:val="it-IT"/>
        </w:rPr>
        <w:t>5.2. Phát triển hoạt động lý luận, phê bình, nghiên cứu khoa học trong lĩnh vực văn học, nghệ thuật</w:t>
      </w:r>
      <w:bookmarkEnd w:id="30"/>
    </w:p>
    <w:p w14:paraId="11AAB98A" w14:textId="77777777" w:rsidR="00965EAF" w:rsidRPr="000A0B63" w:rsidRDefault="00965EAF" w:rsidP="00183A05">
      <w:pPr>
        <w:spacing w:before="120" w:line="245" w:lineRule="auto"/>
        <w:ind w:firstLine="567"/>
        <w:jc w:val="both"/>
        <w:rPr>
          <w:spacing w:val="-8"/>
          <w:sz w:val="28"/>
          <w:szCs w:val="28"/>
          <w:lang w:val="it-IT"/>
        </w:rPr>
      </w:pPr>
      <w:bookmarkStart w:id="31" w:name="_Toc162275969"/>
      <w:r w:rsidRPr="000A0B63">
        <w:rPr>
          <w:spacing w:val="-8"/>
          <w:sz w:val="28"/>
          <w:szCs w:val="28"/>
          <w:lang w:val="it-IT"/>
        </w:rPr>
        <w:t>5.3. Hỗ trợ cơ sở vật chất hạ tầng thiết yếu phục vụ phát triển văn học, nghệ thuật</w:t>
      </w:r>
      <w:bookmarkEnd w:id="31"/>
    </w:p>
    <w:p w14:paraId="5D9C94F5" w14:textId="77777777" w:rsidR="00965EAF" w:rsidRPr="000A0B63" w:rsidRDefault="00965EAF" w:rsidP="00183A05">
      <w:pPr>
        <w:spacing w:before="120" w:line="245" w:lineRule="auto"/>
        <w:ind w:firstLine="567"/>
        <w:jc w:val="both"/>
        <w:rPr>
          <w:sz w:val="28"/>
          <w:szCs w:val="28"/>
          <w:lang w:val="it-IT"/>
        </w:rPr>
      </w:pPr>
      <w:bookmarkStart w:id="32" w:name="_Toc162275970"/>
      <w:r w:rsidRPr="000A0B63">
        <w:rPr>
          <w:sz w:val="28"/>
          <w:szCs w:val="28"/>
          <w:lang w:val="it-IT"/>
        </w:rPr>
        <w:t>5.4. Đầu tư có trọng điểm các công trình, tác phẩm văn học, nghệ thuật đỉnh cao của Việt Nam</w:t>
      </w:r>
      <w:bookmarkEnd w:id="32"/>
    </w:p>
    <w:p w14:paraId="5B0B7330" w14:textId="77777777" w:rsidR="00965EAF" w:rsidRPr="000A0B63" w:rsidRDefault="00965EAF" w:rsidP="00183A05">
      <w:pPr>
        <w:spacing w:before="120" w:line="245" w:lineRule="auto"/>
        <w:ind w:firstLine="567"/>
        <w:jc w:val="both"/>
        <w:rPr>
          <w:sz w:val="28"/>
          <w:szCs w:val="28"/>
          <w:lang w:val="it-IT"/>
        </w:rPr>
      </w:pPr>
      <w:bookmarkStart w:id="33" w:name="_Toc162275971"/>
      <w:r w:rsidRPr="000A0B63">
        <w:rPr>
          <w:sz w:val="28"/>
          <w:szCs w:val="28"/>
          <w:lang w:val="it-IT"/>
        </w:rPr>
        <w:t>5.5. Hỗ trợ quảng bá, phổ biến tác phẩm, thành tựu văn học nghệ thuật có chất lượng cao đến đông đảo nhân dân</w:t>
      </w:r>
      <w:bookmarkEnd w:id="33"/>
    </w:p>
    <w:p w14:paraId="614EDFC3" w14:textId="77777777" w:rsidR="00965EAF" w:rsidRPr="000A0B63" w:rsidRDefault="00965EAF" w:rsidP="00183A05">
      <w:pPr>
        <w:spacing w:before="120" w:line="245" w:lineRule="auto"/>
        <w:ind w:firstLine="567"/>
        <w:jc w:val="both"/>
        <w:rPr>
          <w:b/>
          <w:sz w:val="28"/>
          <w:szCs w:val="28"/>
          <w:lang w:val="it-IT"/>
        </w:rPr>
      </w:pPr>
      <w:bookmarkStart w:id="34" w:name="_Toc162275972"/>
      <w:r w:rsidRPr="000A0B63">
        <w:rPr>
          <w:b/>
          <w:sz w:val="28"/>
          <w:szCs w:val="28"/>
          <w:lang w:val="it-IT"/>
        </w:rPr>
        <w:t>6. Phát triển các ngành công nghiệp văn hóa</w:t>
      </w:r>
      <w:bookmarkEnd w:id="34"/>
      <w:r w:rsidRPr="000A0B63">
        <w:rPr>
          <w:b/>
          <w:sz w:val="28"/>
          <w:szCs w:val="28"/>
          <w:lang w:val="it-IT"/>
        </w:rPr>
        <w:t xml:space="preserve"> </w:t>
      </w:r>
    </w:p>
    <w:p w14:paraId="29EB2830" w14:textId="77777777" w:rsidR="00965EAF" w:rsidRPr="000A0B63" w:rsidRDefault="00965EAF" w:rsidP="00183A05">
      <w:pPr>
        <w:spacing w:before="120" w:line="245" w:lineRule="auto"/>
        <w:ind w:firstLine="567"/>
        <w:jc w:val="both"/>
        <w:rPr>
          <w:sz w:val="28"/>
          <w:szCs w:val="28"/>
          <w:lang w:val="it-IT"/>
        </w:rPr>
      </w:pPr>
      <w:bookmarkStart w:id="35" w:name="_Toc162275973"/>
      <w:r w:rsidRPr="000A0B63">
        <w:rPr>
          <w:sz w:val="28"/>
          <w:szCs w:val="28"/>
          <w:lang w:val="it-IT"/>
        </w:rPr>
        <w:t>6.1. Hỗ trợ phát triển các trung tâm công nghiệp văn hóa</w:t>
      </w:r>
      <w:bookmarkEnd w:id="35"/>
    </w:p>
    <w:p w14:paraId="3D7185F1" w14:textId="77777777" w:rsidR="00965EAF" w:rsidRPr="000A0B63" w:rsidRDefault="00965EAF" w:rsidP="00183A05">
      <w:pPr>
        <w:spacing w:before="120" w:line="245" w:lineRule="auto"/>
        <w:ind w:firstLine="567"/>
        <w:jc w:val="both"/>
        <w:rPr>
          <w:spacing w:val="-4"/>
          <w:sz w:val="28"/>
          <w:szCs w:val="28"/>
          <w:lang w:val="it-IT"/>
        </w:rPr>
      </w:pPr>
      <w:bookmarkStart w:id="36" w:name="_Toc162275974"/>
      <w:r w:rsidRPr="000A0B63">
        <w:rPr>
          <w:spacing w:val="-4"/>
          <w:sz w:val="28"/>
          <w:szCs w:val="28"/>
          <w:lang w:val="it-IT"/>
        </w:rPr>
        <w:t>6.2. Hỗ trợ phát triển thị trường cho các ngành công nghiệp văn hóa Việt Nam</w:t>
      </w:r>
      <w:bookmarkEnd w:id="36"/>
    </w:p>
    <w:p w14:paraId="472C337C" w14:textId="77777777" w:rsidR="00965EAF" w:rsidRPr="000A0B63" w:rsidRDefault="00965EAF" w:rsidP="00183A05">
      <w:pPr>
        <w:spacing w:before="120" w:line="245" w:lineRule="auto"/>
        <w:ind w:firstLine="567"/>
        <w:jc w:val="both"/>
        <w:rPr>
          <w:sz w:val="28"/>
          <w:szCs w:val="28"/>
          <w:lang w:val="it-IT"/>
        </w:rPr>
      </w:pPr>
      <w:bookmarkStart w:id="37" w:name="_Toc162275975"/>
      <w:r w:rsidRPr="000A0B63">
        <w:rPr>
          <w:sz w:val="28"/>
          <w:szCs w:val="28"/>
          <w:lang w:val="it-IT"/>
        </w:rPr>
        <w:t>6.3. Hỗ trợ phát triển thương hiệu, doanh nghiệp các ngành công nghiệp văn hóa có năng lực cạnh tranh cao</w:t>
      </w:r>
      <w:bookmarkEnd w:id="37"/>
    </w:p>
    <w:p w14:paraId="05BFFA16" w14:textId="77777777" w:rsidR="00965EAF" w:rsidRPr="000A0B63" w:rsidRDefault="00965EAF" w:rsidP="00183A05">
      <w:pPr>
        <w:spacing w:before="120" w:line="245" w:lineRule="auto"/>
        <w:ind w:firstLine="567"/>
        <w:jc w:val="both"/>
        <w:rPr>
          <w:sz w:val="28"/>
          <w:szCs w:val="28"/>
          <w:lang w:val="it-IT"/>
        </w:rPr>
      </w:pPr>
      <w:bookmarkStart w:id="38" w:name="_Toc162275976"/>
      <w:r w:rsidRPr="000A0B63">
        <w:rPr>
          <w:sz w:val="28"/>
          <w:szCs w:val="28"/>
          <w:lang w:val="it-IT"/>
        </w:rPr>
        <w:t>6.4. Nâng cao hiệu quả bảo hộ bản quyền tác giả trong việc phát triển công nghiệp văn hóa</w:t>
      </w:r>
      <w:bookmarkEnd w:id="38"/>
    </w:p>
    <w:p w14:paraId="30E9CFE5" w14:textId="77777777" w:rsidR="00965EAF" w:rsidRPr="000A0B63" w:rsidRDefault="00965EAF" w:rsidP="00183A05">
      <w:pPr>
        <w:spacing w:before="120" w:line="245" w:lineRule="auto"/>
        <w:ind w:firstLine="567"/>
        <w:jc w:val="both"/>
        <w:rPr>
          <w:b/>
          <w:sz w:val="28"/>
          <w:szCs w:val="28"/>
          <w:lang w:val="it-IT"/>
        </w:rPr>
      </w:pPr>
      <w:bookmarkStart w:id="39" w:name="_Toc162275977"/>
      <w:r w:rsidRPr="000A0B63">
        <w:rPr>
          <w:b/>
          <w:sz w:val="28"/>
          <w:szCs w:val="28"/>
          <w:lang w:val="it-IT"/>
        </w:rPr>
        <w:t>7. Đẩy mạnh chuyển đổi số và ứng dụng các thành tựu khoa học và công nghệ trong lĩnh vực văn hóa</w:t>
      </w:r>
      <w:bookmarkEnd w:id="39"/>
      <w:r w:rsidRPr="000A0B63">
        <w:rPr>
          <w:b/>
          <w:sz w:val="28"/>
          <w:szCs w:val="28"/>
          <w:lang w:val="it-IT"/>
        </w:rPr>
        <w:t xml:space="preserve"> </w:t>
      </w:r>
    </w:p>
    <w:p w14:paraId="14D95CFC" w14:textId="77777777" w:rsidR="00965EAF" w:rsidRPr="000A0B63" w:rsidRDefault="00965EAF" w:rsidP="00183A05">
      <w:pPr>
        <w:spacing w:before="120" w:line="245" w:lineRule="auto"/>
        <w:ind w:firstLine="567"/>
        <w:jc w:val="both"/>
        <w:rPr>
          <w:sz w:val="28"/>
          <w:szCs w:val="28"/>
          <w:lang w:val="it-IT"/>
        </w:rPr>
      </w:pPr>
      <w:bookmarkStart w:id="40" w:name="_Toc162275978"/>
      <w:r w:rsidRPr="000A0B63">
        <w:rPr>
          <w:sz w:val="28"/>
          <w:szCs w:val="28"/>
          <w:lang w:val="it-IT"/>
        </w:rPr>
        <w:t>7.1. Quản lý văn hóa trên môi trường số, xây dựng văn hóa số, xã hội số</w:t>
      </w:r>
      <w:bookmarkEnd w:id="40"/>
    </w:p>
    <w:p w14:paraId="71D0EC63" w14:textId="77777777" w:rsidR="00965EAF" w:rsidRPr="000A0B63" w:rsidRDefault="00965EAF" w:rsidP="00183A05">
      <w:pPr>
        <w:spacing w:before="120" w:line="245" w:lineRule="auto"/>
        <w:ind w:firstLine="567"/>
        <w:jc w:val="both"/>
        <w:rPr>
          <w:sz w:val="28"/>
          <w:szCs w:val="28"/>
          <w:lang w:val="it-IT"/>
        </w:rPr>
      </w:pPr>
      <w:bookmarkStart w:id="41" w:name="_Toc162275979"/>
      <w:r w:rsidRPr="000A0B63">
        <w:rPr>
          <w:sz w:val="28"/>
          <w:szCs w:val="28"/>
          <w:lang w:val="it-IT"/>
        </w:rPr>
        <w:t>7.2. Số hóa dữ liệu, xây dựng, bảo vệ cơ sở dữ liệu văn hóa quốc gia trên môi trường số</w:t>
      </w:r>
      <w:bookmarkEnd w:id="41"/>
    </w:p>
    <w:p w14:paraId="77097EAF" w14:textId="77777777" w:rsidR="00965EAF" w:rsidRPr="000A0B63" w:rsidRDefault="00965EAF" w:rsidP="00183A05">
      <w:pPr>
        <w:spacing w:before="120" w:line="245" w:lineRule="auto"/>
        <w:ind w:firstLine="567"/>
        <w:jc w:val="both"/>
        <w:rPr>
          <w:sz w:val="28"/>
          <w:szCs w:val="28"/>
          <w:lang w:val="it-IT"/>
        </w:rPr>
      </w:pPr>
      <w:bookmarkStart w:id="42" w:name="_Toc162275980"/>
      <w:r w:rsidRPr="000A0B63">
        <w:rPr>
          <w:sz w:val="28"/>
          <w:szCs w:val="28"/>
          <w:lang w:val="it-IT"/>
        </w:rPr>
        <w:t>7.3. Ứng dụng thành tựu khoa học công nghệ, nghiên cứu cơ bản để phát triển văn hóa và thúc đẩy thị trường văn hóa trên môi trường số</w:t>
      </w:r>
      <w:bookmarkEnd w:id="42"/>
    </w:p>
    <w:p w14:paraId="424DEEFE" w14:textId="77777777" w:rsidR="00965EAF" w:rsidRPr="000A0B63" w:rsidRDefault="00965EAF" w:rsidP="00183A05">
      <w:pPr>
        <w:spacing w:before="140" w:line="245" w:lineRule="auto"/>
        <w:ind w:firstLine="567"/>
        <w:jc w:val="both"/>
        <w:rPr>
          <w:b/>
          <w:sz w:val="28"/>
          <w:szCs w:val="28"/>
          <w:lang w:val="it-IT"/>
        </w:rPr>
      </w:pPr>
      <w:bookmarkStart w:id="43" w:name="_Toc162275981"/>
      <w:r w:rsidRPr="000A0B63">
        <w:rPr>
          <w:b/>
          <w:sz w:val="28"/>
          <w:szCs w:val="28"/>
          <w:lang w:val="it-IT"/>
        </w:rPr>
        <w:t>8. Phát triển nguồn nhân lực văn hóa</w:t>
      </w:r>
      <w:bookmarkEnd w:id="43"/>
    </w:p>
    <w:p w14:paraId="42D66402" w14:textId="77777777" w:rsidR="00965EAF" w:rsidRPr="000A0B63" w:rsidRDefault="00965EAF" w:rsidP="00183A05">
      <w:pPr>
        <w:spacing w:before="140" w:line="245" w:lineRule="auto"/>
        <w:ind w:firstLine="567"/>
        <w:jc w:val="both"/>
        <w:rPr>
          <w:sz w:val="28"/>
          <w:szCs w:val="28"/>
          <w:lang w:val="it-IT"/>
        </w:rPr>
      </w:pPr>
      <w:bookmarkStart w:id="44" w:name="_Toc162275982"/>
      <w:r w:rsidRPr="000A0B63">
        <w:rPr>
          <w:sz w:val="28"/>
          <w:szCs w:val="28"/>
          <w:lang w:val="it-IT"/>
        </w:rPr>
        <w:lastRenderedPageBreak/>
        <w:t>8.1. Phát triển nguồn nhân lực quản lý nhà nước trong lĩnh vực văn hóa</w:t>
      </w:r>
      <w:bookmarkEnd w:id="44"/>
      <w:r w:rsidRPr="000A0B63">
        <w:rPr>
          <w:sz w:val="28"/>
          <w:szCs w:val="28"/>
          <w:lang w:val="it-IT"/>
        </w:rPr>
        <w:t xml:space="preserve"> </w:t>
      </w:r>
    </w:p>
    <w:p w14:paraId="35C7837C" w14:textId="77777777" w:rsidR="00965EAF" w:rsidRPr="000A0B63" w:rsidRDefault="00965EAF" w:rsidP="00183A05">
      <w:pPr>
        <w:spacing w:before="140" w:line="245" w:lineRule="auto"/>
        <w:ind w:firstLine="567"/>
        <w:jc w:val="both"/>
        <w:rPr>
          <w:sz w:val="28"/>
          <w:szCs w:val="28"/>
          <w:lang w:val="it-IT"/>
        </w:rPr>
      </w:pPr>
      <w:bookmarkStart w:id="45" w:name="_Toc162275983"/>
      <w:r w:rsidRPr="000A0B63">
        <w:rPr>
          <w:sz w:val="28"/>
          <w:szCs w:val="28"/>
          <w:lang w:val="it-IT"/>
        </w:rPr>
        <w:t>8.2. Đào tạo, bồi dưỡng nhân lực văn hóa, nghệ thuật, di sản văn hóa</w:t>
      </w:r>
      <w:bookmarkEnd w:id="45"/>
    </w:p>
    <w:p w14:paraId="420BEEF5" w14:textId="77777777" w:rsidR="00965EAF" w:rsidRPr="000A0B63" w:rsidRDefault="00965EAF" w:rsidP="00183A05">
      <w:pPr>
        <w:spacing w:before="140" w:line="245" w:lineRule="auto"/>
        <w:ind w:firstLine="567"/>
        <w:jc w:val="both"/>
        <w:rPr>
          <w:sz w:val="28"/>
          <w:szCs w:val="28"/>
          <w:lang w:val="it-IT"/>
        </w:rPr>
      </w:pPr>
      <w:bookmarkStart w:id="46" w:name="_Toc162275984"/>
      <w:r w:rsidRPr="000A0B63">
        <w:rPr>
          <w:sz w:val="28"/>
          <w:szCs w:val="28"/>
          <w:lang w:val="it-IT"/>
        </w:rPr>
        <w:t>8.3. Tạo môi trường để các chuyên gia, trí thức, văn nghệ sĩ tài năng và học sinh, sinh viên có năng khiếu vượt trội, tài năng lĩnh vực văn hóa, nghệ thuật được sáng tạo, cống hiến, rèn luyện phát triển tài năng</w:t>
      </w:r>
      <w:bookmarkEnd w:id="46"/>
    </w:p>
    <w:p w14:paraId="5EDB0EB5" w14:textId="77777777" w:rsidR="00965EAF" w:rsidRPr="000A0B63" w:rsidRDefault="00965EAF" w:rsidP="00183A05">
      <w:pPr>
        <w:spacing w:before="140" w:line="245" w:lineRule="auto"/>
        <w:ind w:firstLine="567"/>
        <w:jc w:val="both"/>
        <w:rPr>
          <w:sz w:val="28"/>
          <w:szCs w:val="28"/>
          <w:lang w:val="it-IT"/>
        </w:rPr>
      </w:pPr>
      <w:bookmarkStart w:id="47" w:name="_Toc162275985"/>
      <w:r w:rsidRPr="000A0B63">
        <w:rPr>
          <w:sz w:val="28"/>
          <w:szCs w:val="28"/>
          <w:lang w:val="it-IT"/>
        </w:rPr>
        <w:t>8.4. Phát triển nguồn nhân lực các ngành công nghiệp văn hóa</w:t>
      </w:r>
      <w:bookmarkEnd w:id="47"/>
    </w:p>
    <w:p w14:paraId="14D03090" w14:textId="77777777" w:rsidR="00965EAF" w:rsidRPr="000A0B63" w:rsidRDefault="00965EAF" w:rsidP="00183A05">
      <w:pPr>
        <w:spacing w:before="140" w:line="245" w:lineRule="auto"/>
        <w:ind w:firstLine="567"/>
        <w:jc w:val="both"/>
        <w:rPr>
          <w:sz w:val="28"/>
          <w:szCs w:val="28"/>
          <w:lang w:val="it-IT"/>
        </w:rPr>
      </w:pPr>
      <w:bookmarkStart w:id="48" w:name="_Toc162275986"/>
      <w:r w:rsidRPr="000A0B63">
        <w:rPr>
          <w:sz w:val="28"/>
          <w:szCs w:val="28"/>
          <w:lang w:val="it-IT"/>
        </w:rPr>
        <w:t>8.5. Nâng cao năng lực các cơ sở giáo dục đại học, giáo dục nghề nghiệp, nghiên cứu khoa học trong lĩnh vực văn hóa, nghệ thuật</w:t>
      </w:r>
      <w:bookmarkEnd w:id="48"/>
    </w:p>
    <w:p w14:paraId="11E3D2FE" w14:textId="77777777" w:rsidR="00965EAF" w:rsidRPr="000A0B63" w:rsidRDefault="00965EAF" w:rsidP="00183A05">
      <w:pPr>
        <w:spacing w:before="140" w:line="245" w:lineRule="auto"/>
        <w:ind w:firstLine="567"/>
        <w:jc w:val="both"/>
        <w:rPr>
          <w:b/>
          <w:sz w:val="28"/>
          <w:szCs w:val="28"/>
          <w:lang w:val="it-IT"/>
        </w:rPr>
      </w:pPr>
      <w:bookmarkStart w:id="49" w:name="_Toc162275987"/>
      <w:r w:rsidRPr="000A0B63">
        <w:rPr>
          <w:b/>
          <w:sz w:val="28"/>
          <w:szCs w:val="28"/>
          <w:lang w:val="it-IT"/>
        </w:rPr>
        <w:t>9. Hội nhập quốc tế, tiếp thu tinh hoa văn hóa nhân loại và lan tỏa các giá trị văn hóa Việt Nam ra thế giới</w:t>
      </w:r>
      <w:bookmarkEnd w:id="49"/>
    </w:p>
    <w:p w14:paraId="6C22031B" w14:textId="77777777" w:rsidR="00965EAF" w:rsidRPr="000A0B63" w:rsidRDefault="00965EAF" w:rsidP="00183A05">
      <w:pPr>
        <w:spacing w:before="140" w:line="245" w:lineRule="auto"/>
        <w:ind w:firstLine="567"/>
        <w:jc w:val="both"/>
        <w:rPr>
          <w:sz w:val="28"/>
          <w:szCs w:val="28"/>
          <w:lang w:val="it-IT"/>
        </w:rPr>
      </w:pPr>
      <w:bookmarkStart w:id="50" w:name="_Toc162275988"/>
      <w:r w:rsidRPr="000A0B63">
        <w:rPr>
          <w:sz w:val="28"/>
          <w:szCs w:val="28"/>
          <w:lang w:val="it-IT"/>
        </w:rPr>
        <w:t>9.1. Phát huy vai trò các trung tâm văn hóa Việt Nam ở nước ngoài</w:t>
      </w:r>
      <w:bookmarkEnd w:id="50"/>
    </w:p>
    <w:p w14:paraId="6FDE22C9" w14:textId="77777777" w:rsidR="00965EAF" w:rsidRPr="000A0B63" w:rsidRDefault="00965EAF" w:rsidP="00183A05">
      <w:pPr>
        <w:spacing w:before="140" w:line="245" w:lineRule="auto"/>
        <w:ind w:firstLine="567"/>
        <w:jc w:val="both"/>
        <w:rPr>
          <w:spacing w:val="-6"/>
          <w:sz w:val="28"/>
          <w:szCs w:val="28"/>
          <w:lang w:val="it-IT"/>
        </w:rPr>
      </w:pPr>
      <w:bookmarkStart w:id="51" w:name="_Toc162275989"/>
      <w:r w:rsidRPr="000A0B63">
        <w:rPr>
          <w:spacing w:val="-6"/>
          <w:sz w:val="28"/>
          <w:szCs w:val="28"/>
          <w:lang w:val="it-IT"/>
        </w:rPr>
        <w:t>9.2. Quảng bá văn hóa Việt Nam tại nước ngoài thông qua các hình thức đa dạng</w:t>
      </w:r>
      <w:bookmarkEnd w:id="51"/>
    </w:p>
    <w:p w14:paraId="37E95C27" w14:textId="77777777" w:rsidR="00965EAF" w:rsidRPr="000A0B63" w:rsidRDefault="00965EAF" w:rsidP="00183A05">
      <w:pPr>
        <w:spacing w:before="140" w:line="245" w:lineRule="auto"/>
        <w:ind w:firstLine="567"/>
        <w:jc w:val="both"/>
        <w:rPr>
          <w:sz w:val="28"/>
          <w:szCs w:val="28"/>
          <w:lang w:val="it-IT"/>
        </w:rPr>
      </w:pPr>
      <w:bookmarkStart w:id="52" w:name="_Toc162275990"/>
      <w:r w:rsidRPr="000A0B63">
        <w:rPr>
          <w:sz w:val="28"/>
          <w:szCs w:val="28"/>
          <w:lang w:val="it-IT"/>
        </w:rPr>
        <w:t>9.3. Tổ chức các sự kiện văn hóa, nghệ thuật quốc tế tại Việt Nam, hỗ trợ sáng tạo nghệ thuật thông qua giao lưu văn hóa</w:t>
      </w:r>
      <w:bookmarkEnd w:id="52"/>
    </w:p>
    <w:p w14:paraId="0E8103A3" w14:textId="77777777" w:rsidR="00965EAF" w:rsidRPr="000A0B63" w:rsidRDefault="00965EAF" w:rsidP="00183A05">
      <w:pPr>
        <w:spacing w:before="140" w:line="245" w:lineRule="auto"/>
        <w:ind w:firstLine="567"/>
        <w:jc w:val="both"/>
        <w:rPr>
          <w:sz w:val="28"/>
          <w:szCs w:val="28"/>
          <w:lang w:val="it-IT"/>
        </w:rPr>
      </w:pPr>
      <w:bookmarkStart w:id="53" w:name="_Toc162275991"/>
      <w:r w:rsidRPr="000A0B63">
        <w:rPr>
          <w:sz w:val="28"/>
          <w:szCs w:val="28"/>
          <w:lang w:val="it-IT"/>
        </w:rPr>
        <w:t>9.4. Phát triển văn hóa trong cộng đồng người Việt Nam ở nước ngoài</w:t>
      </w:r>
      <w:bookmarkEnd w:id="53"/>
    </w:p>
    <w:p w14:paraId="067531ED" w14:textId="77777777" w:rsidR="00965EAF" w:rsidRPr="000A0B63" w:rsidRDefault="00965EAF" w:rsidP="00183A05">
      <w:pPr>
        <w:spacing w:before="140" w:line="245" w:lineRule="auto"/>
        <w:ind w:firstLine="567"/>
        <w:jc w:val="both"/>
        <w:rPr>
          <w:b/>
          <w:sz w:val="28"/>
          <w:szCs w:val="28"/>
          <w:lang w:val="it-IT"/>
        </w:rPr>
      </w:pPr>
      <w:bookmarkStart w:id="54" w:name="_Toc162275992"/>
      <w:r w:rsidRPr="000A0B63">
        <w:rPr>
          <w:b/>
          <w:sz w:val="28"/>
          <w:szCs w:val="28"/>
          <w:lang w:val="it-IT"/>
        </w:rPr>
        <w:t>10. Tăng cường công tác giám sát, đánh giá thực hiện Chương trình, nâng cao năng lực thực hiện Chương trình, truyền thông, tuyên truyền về Chương trình</w:t>
      </w:r>
      <w:bookmarkEnd w:id="54"/>
    </w:p>
    <w:p w14:paraId="5908FCEE" w14:textId="77777777" w:rsidR="00965EAF" w:rsidRPr="000A0B63" w:rsidRDefault="00965EAF" w:rsidP="00183A05">
      <w:pPr>
        <w:spacing w:before="140" w:line="245" w:lineRule="auto"/>
        <w:ind w:firstLine="567"/>
        <w:jc w:val="both"/>
        <w:rPr>
          <w:sz w:val="28"/>
          <w:szCs w:val="28"/>
          <w:lang w:val="it-IT"/>
        </w:rPr>
      </w:pPr>
      <w:bookmarkStart w:id="55" w:name="_Toc162275993"/>
      <w:r w:rsidRPr="000A0B63">
        <w:rPr>
          <w:sz w:val="28"/>
          <w:szCs w:val="28"/>
          <w:lang w:val="it-IT"/>
        </w:rPr>
        <w:t>10.1. Nâng cao chất lượng và hiệu quả công tác kiểm tra, giám sát, đánh giá kết quả thực hiện Chương trình</w:t>
      </w:r>
      <w:bookmarkEnd w:id="55"/>
    </w:p>
    <w:p w14:paraId="48DC1A44" w14:textId="77777777" w:rsidR="00965EAF" w:rsidRPr="000A0B63" w:rsidRDefault="00965EAF" w:rsidP="00183A05">
      <w:pPr>
        <w:spacing w:before="140" w:line="245" w:lineRule="auto"/>
        <w:ind w:firstLine="567"/>
        <w:jc w:val="both"/>
        <w:rPr>
          <w:sz w:val="28"/>
          <w:szCs w:val="28"/>
          <w:lang w:val="it-IT"/>
        </w:rPr>
      </w:pPr>
      <w:bookmarkStart w:id="56" w:name="_Toc162275994"/>
      <w:r w:rsidRPr="000A0B63">
        <w:rPr>
          <w:sz w:val="28"/>
          <w:szCs w:val="28"/>
          <w:lang w:val="it-IT"/>
        </w:rPr>
        <w:t>10.2. Tăng cường năng lực công tác quản lý, điều phối thực hiện Chương trình các cấp, nâng cao hiệu quả công tác truyền thông về Chương trình</w:t>
      </w:r>
      <w:bookmarkEnd w:id="56"/>
    </w:p>
    <w:p w14:paraId="3EE87A72" w14:textId="77777777" w:rsidR="00965EAF" w:rsidRPr="000A0B63" w:rsidRDefault="00965EAF" w:rsidP="00183A05">
      <w:pPr>
        <w:spacing w:before="140" w:line="245" w:lineRule="auto"/>
        <w:ind w:firstLine="567"/>
        <w:jc w:val="both"/>
        <w:rPr>
          <w:b/>
          <w:bCs/>
          <w:sz w:val="28"/>
          <w:szCs w:val="28"/>
          <w:lang w:val="it-IT"/>
        </w:rPr>
      </w:pPr>
      <w:r w:rsidRPr="000A0B63">
        <w:rPr>
          <w:b/>
          <w:bCs/>
          <w:sz w:val="28"/>
          <w:szCs w:val="28"/>
          <w:lang w:val="it-IT"/>
        </w:rPr>
        <w:t>X. TỔ CHỨC THỰC HIỆN CHƯƠNG TRÌNH</w:t>
      </w:r>
    </w:p>
    <w:p w14:paraId="77AE35C9" w14:textId="77777777" w:rsidR="00965EAF" w:rsidRPr="000A0B63" w:rsidRDefault="00965EAF" w:rsidP="00183A05">
      <w:pPr>
        <w:shd w:val="clear" w:color="auto" w:fill="FFFFFF"/>
        <w:spacing w:before="140" w:line="245" w:lineRule="auto"/>
        <w:ind w:firstLine="567"/>
        <w:jc w:val="both"/>
        <w:rPr>
          <w:sz w:val="28"/>
          <w:szCs w:val="28"/>
          <w:lang w:val="it-IT"/>
        </w:rPr>
      </w:pPr>
      <w:r w:rsidRPr="000A0B63">
        <w:rPr>
          <w:sz w:val="28"/>
          <w:szCs w:val="28"/>
          <w:lang w:val="it-IT"/>
        </w:rPr>
        <w:t xml:space="preserve">1. Bộ Văn hóa, Thể thao và Du lịch </w:t>
      </w:r>
    </w:p>
    <w:p w14:paraId="71526012" w14:textId="77777777" w:rsidR="00965EAF" w:rsidRPr="000A0B63" w:rsidRDefault="00965EAF" w:rsidP="00183A05">
      <w:pPr>
        <w:spacing w:before="140" w:line="245" w:lineRule="auto"/>
        <w:ind w:firstLine="567"/>
        <w:jc w:val="both"/>
        <w:rPr>
          <w:sz w:val="28"/>
          <w:szCs w:val="28"/>
          <w:lang w:val="it-IT"/>
        </w:rPr>
      </w:pPr>
      <w:r w:rsidRPr="000A0B63">
        <w:rPr>
          <w:sz w:val="28"/>
          <w:szCs w:val="28"/>
          <w:lang w:val="it-IT"/>
        </w:rPr>
        <w:t>- Là cơ quan chủ trì quản lý Chương trình; có trách nhiệm quản lý và giám sát tổng thể về kết quả thực hiện Chương trình trên cả nước.</w:t>
      </w:r>
    </w:p>
    <w:p w14:paraId="003C7CB7" w14:textId="77777777" w:rsidR="00965EAF" w:rsidRPr="000A0B63" w:rsidRDefault="00965EAF" w:rsidP="00183A05">
      <w:pPr>
        <w:spacing w:before="140" w:line="245" w:lineRule="auto"/>
        <w:ind w:firstLine="567"/>
        <w:jc w:val="both"/>
        <w:rPr>
          <w:sz w:val="28"/>
          <w:szCs w:val="28"/>
          <w:lang w:val="it-IT"/>
        </w:rPr>
      </w:pPr>
      <w:r w:rsidRPr="000A0B63">
        <w:rPr>
          <w:sz w:val="28"/>
          <w:szCs w:val="28"/>
          <w:lang w:val="it-IT"/>
        </w:rPr>
        <w:t xml:space="preserve">- Chủ trì, phối hợp với các Bộ, cơ quan Trung ương có liên quan, Ủy ban nhân dân các tỉnh, thành phố trực thuộc Trung ương tổ chức triển khai thực hiện Chương trình theo quy định. </w:t>
      </w:r>
    </w:p>
    <w:p w14:paraId="2B893ACB" w14:textId="77777777" w:rsidR="006B0DAD" w:rsidRPr="000A0B63" w:rsidRDefault="006B0DAD" w:rsidP="00183A05">
      <w:pPr>
        <w:spacing w:before="140" w:line="245" w:lineRule="auto"/>
        <w:ind w:firstLine="567"/>
        <w:jc w:val="both"/>
        <w:rPr>
          <w:sz w:val="28"/>
          <w:szCs w:val="28"/>
          <w:lang w:val="it-IT"/>
        </w:rPr>
      </w:pPr>
      <w:r w:rsidRPr="000A0B63">
        <w:rPr>
          <w:sz w:val="28"/>
          <w:szCs w:val="28"/>
          <w:lang w:val="it-IT"/>
        </w:rPr>
        <w:t>- Chủ trì, phối hợp với các Bộ, cơ quan Trung ương có liên quan và địa phương tham mưu Chính phủ (hoặc Thủ tướng Chính phủ) ban hành văn bản quy phạm pháp luật phù hợp hướng dẫn triển khai Chương trình theo quy định trình tự, thủ tục rút gọn của Luật Ban hành văn bản quy phạm pháp luật.</w:t>
      </w:r>
    </w:p>
    <w:p w14:paraId="4AA14E12"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lastRenderedPageBreak/>
        <w:t xml:space="preserve">- Chủ trì, phối hợp với Bộ Kế hoạch và Đầu tư, Bộ Tài chính, các Bộ, cơ quan Trung ương có liên quan và địa phương xây dựng quy định nguyên tắc, tiêu chí, định mức phân bổ vốn, kinh phí hỗ trợ từ </w:t>
      </w:r>
      <w:r w:rsidR="00716772" w:rsidRPr="000A0B63">
        <w:rPr>
          <w:sz w:val="28"/>
          <w:szCs w:val="28"/>
          <w:lang w:val="it-IT"/>
        </w:rPr>
        <w:t>NSTW</w:t>
      </w:r>
      <w:r w:rsidRPr="000A0B63">
        <w:rPr>
          <w:sz w:val="28"/>
          <w:szCs w:val="28"/>
          <w:lang w:val="it-IT"/>
        </w:rPr>
        <w:t xml:space="preserve"> và tỷ lệ vốn đối ứng từ </w:t>
      </w:r>
      <w:r w:rsidR="00716772" w:rsidRPr="000A0B63">
        <w:rPr>
          <w:sz w:val="28"/>
          <w:szCs w:val="28"/>
          <w:lang w:val="it-IT"/>
        </w:rPr>
        <w:t>NSĐP</w:t>
      </w:r>
      <w:r w:rsidRPr="000A0B63">
        <w:rPr>
          <w:sz w:val="28"/>
          <w:szCs w:val="28"/>
          <w:lang w:val="it-IT"/>
        </w:rPr>
        <w:t xml:space="preserve"> tham gia thực hiện Chương trình từng giai đoạn 05 năm trình Thủ tướng Chính phủ ban hành theo quy định. Ban hành theo thẩm quyền hoặc xây dựng, trình cấp có thẩm quyền ban hành các quy định, hướng dẫn tổ chức thực hiện Chương trình, danh mục dự án đầu tư ưu tiên (nếu có).</w:t>
      </w:r>
    </w:p>
    <w:p w14:paraId="293CE5FA" w14:textId="77777777" w:rsidR="00965EAF" w:rsidRPr="000A0B63" w:rsidRDefault="00965EAF" w:rsidP="00183A05">
      <w:pPr>
        <w:spacing w:before="120" w:line="242" w:lineRule="auto"/>
        <w:ind w:firstLine="567"/>
        <w:jc w:val="both"/>
        <w:rPr>
          <w:sz w:val="28"/>
          <w:szCs w:val="28"/>
          <w:lang w:val="it-IT"/>
        </w:rPr>
      </w:pPr>
      <w:bookmarkStart w:id="57" w:name="_Toc162100735"/>
      <w:r w:rsidRPr="000A0B63">
        <w:rPr>
          <w:sz w:val="28"/>
          <w:szCs w:val="28"/>
          <w:lang w:val="it-IT"/>
        </w:rPr>
        <w:t>2. Bộ Kế hoạch và Đầu tư</w:t>
      </w:r>
      <w:bookmarkEnd w:id="57"/>
      <w:r w:rsidRPr="000A0B63">
        <w:rPr>
          <w:sz w:val="28"/>
          <w:szCs w:val="28"/>
          <w:lang w:val="it-IT"/>
        </w:rPr>
        <w:t xml:space="preserve"> </w:t>
      </w:r>
    </w:p>
    <w:p w14:paraId="204F6EB4" w14:textId="77777777" w:rsidR="00965EAF" w:rsidRPr="000A0B63" w:rsidRDefault="00965EAF" w:rsidP="00183A05">
      <w:pPr>
        <w:shd w:val="clear" w:color="auto" w:fill="FFFFFF"/>
        <w:spacing w:before="120" w:line="242" w:lineRule="auto"/>
        <w:ind w:firstLine="567"/>
        <w:jc w:val="both"/>
        <w:rPr>
          <w:spacing w:val="-6"/>
          <w:sz w:val="28"/>
          <w:szCs w:val="28"/>
          <w:lang w:val="it-IT"/>
        </w:rPr>
      </w:pPr>
      <w:bookmarkStart w:id="58" w:name="_Toc162100736"/>
      <w:r w:rsidRPr="000A0B63">
        <w:rPr>
          <w:spacing w:val="-6"/>
          <w:sz w:val="28"/>
          <w:szCs w:val="28"/>
          <w:lang w:val="it-IT"/>
        </w:rPr>
        <w:t>- Thực hiện thốn</w:t>
      </w:r>
      <w:r w:rsidR="000D0821" w:rsidRPr="000A0B63">
        <w:rPr>
          <w:spacing w:val="-6"/>
          <w:sz w:val="28"/>
          <w:szCs w:val="28"/>
          <w:lang w:val="it-IT"/>
        </w:rPr>
        <w:t>g nhất quản lý nhà nước về các C</w:t>
      </w:r>
      <w:r w:rsidRPr="000A0B63">
        <w:rPr>
          <w:spacing w:val="-6"/>
          <w:sz w:val="28"/>
          <w:szCs w:val="28"/>
          <w:lang w:val="it-IT"/>
        </w:rPr>
        <w:t xml:space="preserve">hương trình </w:t>
      </w:r>
      <w:r w:rsidR="00716772" w:rsidRPr="000A0B63">
        <w:rPr>
          <w:spacing w:val="-6"/>
          <w:sz w:val="28"/>
          <w:szCs w:val="28"/>
          <w:lang w:val="it-IT"/>
        </w:rPr>
        <w:t>MTQG</w:t>
      </w:r>
      <w:r w:rsidRPr="000A0B63">
        <w:rPr>
          <w:spacing w:val="-6"/>
          <w:sz w:val="28"/>
          <w:szCs w:val="28"/>
          <w:lang w:val="it-IT"/>
        </w:rPr>
        <w:t xml:space="preserve"> theo quy định của Luật Đầu tư công, trình ban hành các quy định chung về quản lý các chương trình </w:t>
      </w:r>
      <w:r w:rsidR="00716772" w:rsidRPr="000A0B63">
        <w:rPr>
          <w:spacing w:val="-6"/>
          <w:sz w:val="28"/>
          <w:szCs w:val="28"/>
          <w:lang w:val="it-IT"/>
        </w:rPr>
        <w:t>MTQG</w:t>
      </w:r>
      <w:r w:rsidRPr="000A0B63">
        <w:rPr>
          <w:spacing w:val="-6"/>
          <w:sz w:val="28"/>
          <w:szCs w:val="28"/>
          <w:lang w:val="it-IT"/>
        </w:rPr>
        <w:t xml:space="preserve"> và hướng dẫn tổ chức thực hiện theo thẩm quyền.</w:t>
      </w:r>
    </w:p>
    <w:p w14:paraId="2256C2CA" w14:textId="77777777" w:rsidR="00965EAF" w:rsidRPr="000A0B63" w:rsidRDefault="00965EAF" w:rsidP="00183A05">
      <w:pPr>
        <w:shd w:val="clear" w:color="auto" w:fill="FFFFFF"/>
        <w:spacing w:before="120" w:line="242" w:lineRule="auto"/>
        <w:ind w:firstLine="567"/>
        <w:jc w:val="both"/>
        <w:rPr>
          <w:sz w:val="28"/>
          <w:szCs w:val="28"/>
          <w:lang w:val="it-IT"/>
        </w:rPr>
      </w:pPr>
      <w:r w:rsidRPr="000A0B63">
        <w:rPr>
          <w:sz w:val="28"/>
          <w:szCs w:val="28"/>
          <w:lang w:val="it-IT"/>
        </w:rPr>
        <w:t xml:space="preserve">- Chủ trì, phối hợp với Bộ </w:t>
      </w:r>
      <w:r w:rsidRPr="000A0B63">
        <w:rPr>
          <w:spacing w:val="-8"/>
          <w:sz w:val="28"/>
          <w:szCs w:val="28"/>
          <w:lang w:val="vi-VN"/>
        </w:rPr>
        <w:t>VHTTDL</w:t>
      </w:r>
      <w:r w:rsidRPr="000A0B63">
        <w:rPr>
          <w:sz w:val="28"/>
          <w:szCs w:val="28"/>
          <w:lang w:val="it-IT"/>
        </w:rPr>
        <w:t xml:space="preserve">, các Bộ, cơ quan Trung ương liên quan tổng hợp, đề xuất cân đối vốn đầu tư công nguồn </w:t>
      </w:r>
      <w:r w:rsidR="00716772" w:rsidRPr="000A0B63">
        <w:rPr>
          <w:sz w:val="28"/>
          <w:szCs w:val="28"/>
          <w:lang w:val="it-IT"/>
        </w:rPr>
        <w:t>NSTW</w:t>
      </w:r>
      <w:r w:rsidRPr="000A0B63">
        <w:rPr>
          <w:sz w:val="28"/>
          <w:szCs w:val="28"/>
          <w:lang w:val="it-IT"/>
        </w:rPr>
        <w:t xml:space="preserve"> thực hiện Chương trình từng giai đoạn 05 năm và hàng năm theo yêu cầu của Quốc hội, phù hợp với các quy định của Luật Đầu tư công và khả năng cân đối của ngân sách nhà nước;</w:t>
      </w:r>
      <w:r w:rsidR="000D0821" w:rsidRPr="000A0B63">
        <w:rPr>
          <w:sz w:val="28"/>
          <w:szCs w:val="28"/>
          <w:lang w:val="it-IT"/>
        </w:rPr>
        <w:t xml:space="preserve"> Trên cơ sở đề xuất của Chủ c</w:t>
      </w:r>
      <w:r w:rsidRPr="000A0B63">
        <w:rPr>
          <w:sz w:val="28"/>
          <w:szCs w:val="28"/>
          <w:lang w:val="it-IT"/>
        </w:rPr>
        <w:t xml:space="preserve">hương trình, chủ trì tổng hợp, trình cấp có thẩm quyền quyết định, giao mục tiêu, chỉ tiêu, nhiệm vụ cụ thể, kế hoạch đầu tư công trung hạn, kế hoạch đầu tư vốn hằng năm nguồn </w:t>
      </w:r>
      <w:r w:rsidR="00716772" w:rsidRPr="000A0B63">
        <w:rPr>
          <w:sz w:val="28"/>
          <w:szCs w:val="28"/>
          <w:lang w:val="it-IT"/>
        </w:rPr>
        <w:t>NSTW</w:t>
      </w:r>
      <w:r w:rsidRPr="000A0B63">
        <w:rPr>
          <w:sz w:val="28"/>
          <w:szCs w:val="28"/>
          <w:lang w:val="it-IT"/>
        </w:rPr>
        <w:t xml:space="preserve"> của Chương trình.</w:t>
      </w:r>
    </w:p>
    <w:p w14:paraId="757B7939" w14:textId="77777777" w:rsidR="00965EAF" w:rsidRPr="000A0B63" w:rsidRDefault="00965EAF" w:rsidP="00183A05">
      <w:pPr>
        <w:spacing w:before="120" w:line="242" w:lineRule="auto"/>
        <w:ind w:firstLine="567"/>
        <w:jc w:val="both"/>
        <w:rPr>
          <w:sz w:val="28"/>
          <w:szCs w:val="28"/>
          <w:lang w:val="it-IT"/>
        </w:rPr>
      </w:pPr>
      <w:r w:rsidRPr="000A0B63">
        <w:rPr>
          <w:sz w:val="28"/>
          <w:szCs w:val="28"/>
          <w:lang w:val="it-IT"/>
        </w:rPr>
        <w:t>3. Bộ Tài chính</w:t>
      </w:r>
      <w:bookmarkEnd w:id="58"/>
      <w:r w:rsidRPr="000A0B63">
        <w:rPr>
          <w:sz w:val="28"/>
          <w:szCs w:val="28"/>
          <w:lang w:val="it-IT"/>
        </w:rPr>
        <w:t xml:space="preserve"> </w:t>
      </w:r>
    </w:p>
    <w:p w14:paraId="1CE6889A" w14:textId="77777777" w:rsidR="00965EAF" w:rsidRPr="000A0B63" w:rsidRDefault="00965EAF" w:rsidP="00183A05">
      <w:pPr>
        <w:shd w:val="clear" w:color="auto" w:fill="FFFFFF"/>
        <w:spacing w:before="120" w:line="242" w:lineRule="auto"/>
        <w:ind w:firstLine="567"/>
        <w:jc w:val="both"/>
        <w:rPr>
          <w:spacing w:val="-2"/>
          <w:sz w:val="28"/>
          <w:szCs w:val="28"/>
          <w:lang w:val="it-IT"/>
        </w:rPr>
      </w:pPr>
      <w:r w:rsidRPr="000A0B63">
        <w:rPr>
          <w:spacing w:val="-2"/>
          <w:sz w:val="28"/>
          <w:szCs w:val="28"/>
          <w:lang w:val="it-IT"/>
        </w:rPr>
        <w:t xml:space="preserve">- Chủ trì, phối hợp với Bộ </w:t>
      </w:r>
      <w:r w:rsidRPr="000A0B63">
        <w:rPr>
          <w:spacing w:val="-2"/>
          <w:sz w:val="28"/>
          <w:szCs w:val="28"/>
          <w:lang w:val="vi-VN"/>
        </w:rPr>
        <w:t>VHTTDL</w:t>
      </w:r>
      <w:r w:rsidRPr="000A0B63">
        <w:rPr>
          <w:spacing w:val="-2"/>
          <w:sz w:val="28"/>
          <w:szCs w:val="28"/>
          <w:lang w:val="it-IT"/>
        </w:rPr>
        <w:t xml:space="preserve">, các Bộ, cơ quan Trung ương liên quan tổng hợp, đề xuất cân đối vốn sự nghiệp nguồn </w:t>
      </w:r>
      <w:r w:rsidR="00716772" w:rsidRPr="000A0B63">
        <w:rPr>
          <w:spacing w:val="-2"/>
          <w:sz w:val="28"/>
          <w:szCs w:val="28"/>
          <w:lang w:val="it-IT"/>
        </w:rPr>
        <w:t>NSTW</w:t>
      </w:r>
      <w:r w:rsidRPr="000A0B63">
        <w:rPr>
          <w:spacing w:val="-2"/>
          <w:sz w:val="28"/>
          <w:szCs w:val="28"/>
          <w:lang w:val="it-IT"/>
        </w:rPr>
        <w:t xml:space="preserve"> thực hiện Chương trình từng giai đoạn 05 năm; thông báo số kiểm tra kinh phí sự nghiệp dự toán hàng năm và hai năm tiếp theo; tổng hợp, báo cáo cấp có thẩm quyền dự toán </w:t>
      </w:r>
      <w:r w:rsidR="00716772" w:rsidRPr="000A0B63">
        <w:rPr>
          <w:spacing w:val="-2"/>
          <w:sz w:val="28"/>
          <w:szCs w:val="28"/>
          <w:lang w:val="it-IT"/>
        </w:rPr>
        <w:t>NSTW hằ</w:t>
      </w:r>
      <w:r w:rsidRPr="000A0B63">
        <w:rPr>
          <w:spacing w:val="-2"/>
          <w:sz w:val="28"/>
          <w:szCs w:val="28"/>
          <w:lang w:val="it-IT"/>
        </w:rPr>
        <w:t>ng năm của Chương trình trên cơ sở đề xuất của Chủ chương trình theo quy định phù hợp với yêu cầu của Quốc hội, Luật Ngân sách nhà nước, các văn bản hướng dẫn và khả năng cân đối của ngân sách nhà nước.</w:t>
      </w:r>
    </w:p>
    <w:p w14:paraId="53135063" w14:textId="77777777" w:rsidR="00965EAF" w:rsidRPr="000A0B63" w:rsidRDefault="00965EAF" w:rsidP="00183A05">
      <w:pPr>
        <w:shd w:val="clear" w:color="auto" w:fill="FFFFFF"/>
        <w:spacing w:before="120" w:line="242" w:lineRule="auto"/>
        <w:ind w:firstLine="567"/>
        <w:jc w:val="both"/>
        <w:rPr>
          <w:sz w:val="28"/>
          <w:szCs w:val="28"/>
          <w:lang w:val="it-IT"/>
        </w:rPr>
      </w:pPr>
      <w:r w:rsidRPr="000A0B63">
        <w:rPr>
          <w:sz w:val="28"/>
          <w:szCs w:val="28"/>
          <w:lang w:val="it-IT"/>
        </w:rPr>
        <w:t xml:space="preserve">- Chủ trì, phối hợp với các Bộ, ngành Trung ương có liên quan xây dựng, ban hành hướng dẫn về quản lý và sử dụng nguồn vốn </w:t>
      </w:r>
      <w:r w:rsidR="00716772" w:rsidRPr="000A0B63">
        <w:rPr>
          <w:sz w:val="28"/>
          <w:szCs w:val="28"/>
          <w:lang w:val="it-IT"/>
        </w:rPr>
        <w:t>NSTW</w:t>
      </w:r>
      <w:r w:rsidRPr="000A0B63">
        <w:rPr>
          <w:sz w:val="28"/>
          <w:szCs w:val="28"/>
          <w:lang w:val="it-IT"/>
        </w:rPr>
        <w:t xml:space="preserve"> (kinh phí sự nghiệp) thực hiện Chương trình.</w:t>
      </w:r>
    </w:p>
    <w:p w14:paraId="26FFDB01" w14:textId="77777777" w:rsidR="00965EAF" w:rsidRPr="000A0B63" w:rsidRDefault="00965EAF" w:rsidP="00183A05">
      <w:pPr>
        <w:shd w:val="clear" w:color="auto" w:fill="FFFFFF"/>
        <w:spacing w:before="120" w:line="242" w:lineRule="auto"/>
        <w:ind w:firstLine="567"/>
        <w:jc w:val="both"/>
        <w:rPr>
          <w:spacing w:val="-4"/>
          <w:sz w:val="28"/>
          <w:szCs w:val="28"/>
          <w:lang w:val="it-IT"/>
        </w:rPr>
      </w:pPr>
      <w:r w:rsidRPr="000A0B63">
        <w:rPr>
          <w:spacing w:val="-4"/>
          <w:sz w:val="28"/>
          <w:szCs w:val="28"/>
          <w:lang w:val="it-IT"/>
        </w:rPr>
        <w:t xml:space="preserve">4. Các Bộ, ngành, cơ quan Trung ương được phân công chủ trì nội dung thành phần thuộc Chương trình, các Bộ, ngành có liên quan theo chức năng, nhiệm vụ và quyền hạn được Chính phủ giao chủ trì, phối hợp thực hiện các nhiệm vụ của Chương trình. </w:t>
      </w:r>
    </w:p>
    <w:p w14:paraId="40818490" w14:textId="77777777" w:rsidR="00965EAF" w:rsidRPr="000A0B63" w:rsidRDefault="00965EAF" w:rsidP="00183A05">
      <w:pPr>
        <w:spacing w:before="120" w:line="242" w:lineRule="auto"/>
        <w:ind w:firstLine="567"/>
        <w:jc w:val="both"/>
        <w:rPr>
          <w:b/>
          <w:spacing w:val="-6"/>
          <w:sz w:val="28"/>
          <w:szCs w:val="28"/>
          <w:lang w:val="da-DK"/>
        </w:rPr>
      </w:pPr>
      <w:r w:rsidRPr="000A0B63">
        <w:rPr>
          <w:sz w:val="28"/>
          <w:szCs w:val="28"/>
          <w:lang w:val="da-DK"/>
        </w:rPr>
        <w:t xml:space="preserve">5. Các Bộ, ngành </w:t>
      </w:r>
      <w:r w:rsidRPr="000A0B63">
        <w:rPr>
          <w:sz w:val="28"/>
          <w:szCs w:val="28"/>
          <w:lang w:val="da-DK" w:eastAsia="vi-VN"/>
        </w:rPr>
        <w:t xml:space="preserve">khác có liên quan </w:t>
      </w:r>
      <w:r w:rsidRPr="000A0B63">
        <w:rPr>
          <w:sz w:val="28"/>
          <w:szCs w:val="28"/>
          <w:lang w:val="da-DK"/>
        </w:rPr>
        <w:t xml:space="preserve">theo chức năng, nhiệm vụ </w:t>
      </w:r>
      <w:r w:rsidRPr="000A0B63">
        <w:rPr>
          <w:spacing w:val="-6"/>
          <w:sz w:val="28"/>
          <w:szCs w:val="28"/>
          <w:lang w:val="da-DK"/>
        </w:rPr>
        <w:t>và quyền hạn được Chính phủ giao phối hợp thực hiện các nhiệm vụ của Chương trình</w:t>
      </w:r>
      <w:r w:rsidRPr="000A0B63">
        <w:rPr>
          <w:b/>
          <w:spacing w:val="-6"/>
          <w:sz w:val="28"/>
          <w:szCs w:val="28"/>
          <w:lang w:val="da-DK"/>
        </w:rPr>
        <w:t xml:space="preserve"> </w:t>
      </w:r>
    </w:p>
    <w:p w14:paraId="43C761ED" w14:textId="77777777" w:rsidR="00965EAF" w:rsidRPr="000A0B63" w:rsidRDefault="00965EAF" w:rsidP="00183A05">
      <w:pPr>
        <w:spacing w:before="120" w:line="242" w:lineRule="auto"/>
        <w:ind w:firstLine="567"/>
        <w:jc w:val="both"/>
        <w:rPr>
          <w:sz w:val="28"/>
          <w:szCs w:val="28"/>
          <w:lang w:val="da-DK"/>
        </w:rPr>
      </w:pPr>
      <w:r w:rsidRPr="000A0B63">
        <w:rPr>
          <w:sz w:val="28"/>
          <w:szCs w:val="28"/>
          <w:lang w:val="da-DK"/>
        </w:rPr>
        <w:t>6. Ủy ban nhân dân các tỉnh, thành phố trực thuộc Trung ương</w:t>
      </w:r>
      <w:r w:rsidRPr="000A0B63">
        <w:rPr>
          <w:b/>
          <w:sz w:val="28"/>
          <w:szCs w:val="28"/>
          <w:lang w:val="da-DK"/>
        </w:rPr>
        <w:t xml:space="preserve"> </w:t>
      </w:r>
      <w:r w:rsidRPr="000A0B63">
        <w:rPr>
          <w:sz w:val="28"/>
          <w:szCs w:val="28"/>
          <w:lang w:val="da-DK"/>
        </w:rPr>
        <w:t xml:space="preserve">có nhiệm vụ triển khai mục tiêu của Chương trình tại địa phương. </w:t>
      </w:r>
    </w:p>
    <w:p w14:paraId="5304A43A" w14:textId="77777777" w:rsidR="00965EAF" w:rsidRPr="000A0B63" w:rsidRDefault="00965EAF" w:rsidP="00183A05">
      <w:pPr>
        <w:spacing w:before="120" w:line="242" w:lineRule="auto"/>
        <w:ind w:firstLine="567"/>
        <w:jc w:val="both"/>
        <w:rPr>
          <w:spacing w:val="-4"/>
          <w:sz w:val="28"/>
          <w:szCs w:val="28"/>
          <w:lang w:val="da-DK"/>
        </w:rPr>
      </w:pPr>
      <w:r w:rsidRPr="000A0B63">
        <w:rPr>
          <w:spacing w:val="-4"/>
          <w:sz w:val="28"/>
          <w:szCs w:val="28"/>
          <w:lang w:val="da-DK"/>
        </w:rPr>
        <w:t>7. Các Học viện, Viện nghiên cứu, Liên hiệp c</w:t>
      </w:r>
      <w:r w:rsidR="00716772" w:rsidRPr="000A0B63">
        <w:rPr>
          <w:spacing w:val="-4"/>
          <w:sz w:val="28"/>
          <w:szCs w:val="28"/>
          <w:lang w:val="da-DK"/>
        </w:rPr>
        <w:t>ác hội văn học nghệ thuật Việt N</w:t>
      </w:r>
      <w:r w:rsidRPr="000A0B63">
        <w:rPr>
          <w:spacing w:val="-4"/>
          <w:sz w:val="28"/>
          <w:szCs w:val="28"/>
          <w:lang w:val="da-DK"/>
        </w:rPr>
        <w:t>am:</w:t>
      </w:r>
      <w:r w:rsidRPr="000A0B63">
        <w:rPr>
          <w:b/>
          <w:spacing w:val="-4"/>
          <w:sz w:val="28"/>
          <w:szCs w:val="28"/>
          <w:lang w:val="da-DK"/>
        </w:rPr>
        <w:t xml:space="preserve"> </w:t>
      </w:r>
      <w:r w:rsidRPr="000A0B63">
        <w:rPr>
          <w:spacing w:val="-4"/>
          <w:sz w:val="28"/>
          <w:szCs w:val="28"/>
          <w:lang w:val="da-DK"/>
        </w:rPr>
        <w:t>theo chức năng nhiệm vụ chủ trì thực hiện các nhiệm vụ được giao.</w:t>
      </w:r>
    </w:p>
    <w:p w14:paraId="741D2AD2" w14:textId="77777777" w:rsidR="00965EAF" w:rsidRPr="000A0B63" w:rsidRDefault="00965EAF" w:rsidP="00183A05">
      <w:pPr>
        <w:spacing w:before="140" w:line="245" w:lineRule="auto"/>
        <w:ind w:firstLine="567"/>
        <w:jc w:val="both"/>
        <w:rPr>
          <w:sz w:val="28"/>
          <w:szCs w:val="28"/>
          <w:lang w:val="da-DK"/>
        </w:rPr>
      </w:pPr>
      <w:r w:rsidRPr="000A0B63">
        <w:rPr>
          <w:sz w:val="28"/>
          <w:szCs w:val="28"/>
          <w:lang w:val="da-DK"/>
        </w:rPr>
        <w:lastRenderedPageBreak/>
        <w:t>8. Trân trọng đề nghị Ban Tuyên giáo Trung ương định hướng thực hiện các nhiệm vụ; Ủy ban Trung ương Mặt trận Tổ quốc Việt Nam và các tổ chức chính trị - xã hội theo chức năng, nhiệm vụ của mình thực hiện giám sát, phản biện xã hội.</w:t>
      </w:r>
    </w:p>
    <w:p w14:paraId="1E00ADC2" w14:textId="77777777" w:rsidR="00965EAF" w:rsidRPr="000A0B63" w:rsidRDefault="00965EAF" w:rsidP="00183A05">
      <w:pPr>
        <w:spacing w:before="140" w:line="245" w:lineRule="auto"/>
        <w:ind w:firstLine="567"/>
        <w:jc w:val="both"/>
        <w:rPr>
          <w:b/>
          <w:sz w:val="28"/>
          <w:szCs w:val="28"/>
          <w:lang w:val="vi-VN"/>
        </w:rPr>
      </w:pPr>
      <w:r w:rsidRPr="000A0B63">
        <w:rPr>
          <w:b/>
          <w:sz w:val="28"/>
          <w:szCs w:val="28"/>
          <w:lang w:val="it-IT"/>
        </w:rPr>
        <w:t>B. QUÁ TRÌNH TRIỂN KHAI XÂY DỰNG BÁO CÁO ĐỀ XUẤT CHỦ TRƯƠNG ĐẦU TƯ CHƯƠNG TRÌNH</w:t>
      </w:r>
    </w:p>
    <w:p w14:paraId="1B169B82" w14:textId="77777777" w:rsidR="00965EAF" w:rsidRPr="000A0B63" w:rsidRDefault="00965EAF" w:rsidP="00183A05">
      <w:pPr>
        <w:spacing w:before="140" w:line="245" w:lineRule="auto"/>
        <w:ind w:firstLine="709"/>
        <w:jc w:val="both"/>
        <w:rPr>
          <w:sz w:val="28"/>
          <w:szCs w:val="28"/>
          <w:lang w:val="vi-VN"/>
        </w:rPr>
      </w:pPr>
      <w:r w:rsidRPr="000A0B63">
        <w:rPr>
          <w:sz w:val="28"/>
          <w:szCs w:val="28"/>
          <w:lang w:val="vi-VN"/>
        </w:rPr>
        <w:t xml:space="preserve">Căn cứ Nghị quyết số 31/NQ-CP ngày 07/3/2023, Chính phủ đã giao Bộ VHTTDL đã chủ trì, phối hợp với các Bộ, cơ quan, địa phương liên quan xây dựng Chương trình mục tiêu quốc gia về phát triển văn hóa giai đoạn 2025-2035. Về cơ bản, các ý kiến đều thống nhất với sự cần thiết đề xuất chủ trương đầu tư Chương trình cùng các nội dung cơ bản của Báo cáo. </w:t>
      </w:r>
    </w:p>
    <w:p w14:paraId="4D588E43" w14:textId="77777777" w:rsidR="00965EAF" w:rsidRPr="000A0B63" w:rsidRDefault="00965EAF" w:rsidP="00183A05">
      <w:pPr>
        <w:spacing w:before="140" w:line="245" w:lineRule="auto"/>
        <w:ind w:firstLine="709"/>
        <w:jc w:val="both"/>
        <w:rPr>
          <w:sz w:val="28"/>
          <w:szCs w:val="28"/>
          <w:lang w:val="vi-VN"/>
        </w:rPr>
      </w:pPr>
      <w:r w:rsidRPr="000A0B63">
        <w:rPr>
          <w:sz w:val="28"/>
          <w:szCs w:val="28"/>
          <w:lang w:val="vi-VN"/>
        </w:rPr>
        <w:t xml:space="preserve">Ngày 14/8/2023, Bộ VHTTDL đã có Tờ trình số 219/TTr-BVHTTDL về việc thẩm định Báo cáo đề xuất chủ trương đầu tư Chương trình (Báo cáo ĐXCTĐT) kèm theo Báo cáo ĐXCTĐT Chương trình số 218/BC-BVHTTDL. Ngày 14/9/2023, Thủ tướng Chính phủ đã ban hành Quyết định số 1060/QĐ-TTg về việc thành lập Hội đồng thẩm định nhà nước (Hội đồng) để thẩm định Báo cáo ĐXCTĐT Chương trình   </w:t>
      </w:r>
    </w:p>
    <w:p w14:paraId="5956777B" w14:textId="77777777" w:rsidR="00965EAF" w:rsidRPr="000A0B63" w:rsidRDefault="00965EAF" w:rsidP="00183A05">
      <w:pPr>
        <w:spacing w:before="140" w:line="245" w:lineRule="auto"/>
        <w:ind w:firstLine="709"/>
        <w:jc w:val="both"/>
        <w:rPr>
          <w:sz w:val="28"/>
          <w:szCs w:val="28"/>
          <w:lang w:val="vi-VN"/>
        </w:rPr>
      </w:pPr>
      <w:r w:rsidRPr="000A0B63">
        <w:rPr>
          <w:sz w:val="28"/>
          <w:szCs w:val="28"/>
          <w:lang w:val="vi-VN"/>
        </w:rPr>
        <w:t xml:space="preserve">Ngày 20/3/2024, Hội đồng có Báo cáo số 2016/BC-HĐTĐNN kết quả thẩm định Báo cáo </w:t>
      </w:r>
      <w:r w:rsidR="00716772" w:rsidRPr="000A0B63">
        <w:rPr>
          <w:sz w:val="28"/>
          <w:szCs w:val="28"/>
          <w:lang w:val="vi-VN"/>
        </w:rPr>
        <w:t>ĐXCTĐT</w:t>
      </w:r>
      <w:r w:rsidRPr="000A0B63">
        <w:rPr>
          <w:sz w:val="28"/>
          <w:szCs w:val="28"/>
          <w:lang w:val="vi-VN"/>
        </w:rPr>
        <w:t xml:space="preserve"> Chương trình mục tiêu quốc gia về phát triển văn hóa giai đoạn 2025-2035. Ngày 26/3/2024, Bộ VHTTDL đã hoàn thiện hồ sơ trình Chính phủ. Ngày 17/4/2024, Chính phủ đã ban hành Nghị quyết số 50/NQ-CP thông qua Báo cáo ĐXCTĐT Chương trình trên cơ sở kết quả Phiếu lấy ý kiến thành viên Chính phủ. </w:t>
      </w:r>
    </w:p>
    <w:p w14:paraId="65328D09" w14:textId="77777777" w:rsidR="006B0DAD" w:rsidRPr="000A0B63" w:rsidRDefault="006B0DAD" w:rsidP="00183A05">
      <w:pPr>
        <w:spacing w:before="140" w:line="245" w:lineRule="auto"/>
        <w:ind w:firstLine="709"/>
        <w:jc w:val="both"/>
        <w:rPr>
          <w:sz w:val="28"/>
          <w:szCs w:val="28"/>
          <w:lang w:val="vi-VN"/>
        </w:rPr>
      </w:pPr>
      <w:r w:rsidRPr="000A0B63">
        <w:rPr>
          <w:sz w:val="28"/>
          <w:szCs w:val="28"/>
          <w:lang w:val="vi-VN"/>
        </w:rPr>
        <w:t xml:space="preserve">- Thực hiện Nghị quyết số 50/NQ-CP, Bộ trưởng Bộ VHTTDL đã thừa ủy quyền của Thủ tướng Chính phủ, thay mặt Chính phủ trình Quốc hội khóa XV xem xét, phê duyệt chủ trương đầu tư Chương trình (Tờ trình số 165/TTr-CP ngày 17/4/2024 kèm theo Báo cáo </w:t>
      </w:r>
      <w:r w:rsidR="009F3F7B" w:rsidRPr="000A0B63">
        <w:rPr>
          <w:sz w:val="28"/>
          <w:szCs w:val="28"/>
          <w:lang w:val="vi-VN"/>
        </w:rPr>
        <w:t xml:space="preserve">chủ trương đầu tư số </w:t>
      </w:r>
      <w:r w:rsidRPr="000A0B63">
        <w:rPr>
          <w:sz w:val="28"/>
          <w:szCs w:val="28"/>
          <w:lang w:val="vi-VN"/>
        </w:rPr>
        <w:t>166/BC-CP).</w:t>
      </w:r>
    </w:p>
    <w:p w14:paraId="5F598CED" w14:textId="77777777" w:rsidR="008B68AE" w:rsidRPr="000A0B63" w:rsidRDefault="006B0DAD" w:rsidP="00183A05">
      <w:pPr>
        <w:spacing w:before="140" w:line="245" w:lineRule="auto"/>
        <w:ind w:firstLine="709"/>
        <w:jc w:val="both"/>
        <w:rPr>
          <w:sz w:val="28"/>
          <w:szCs w:val="28"/>
          <w:lang w:val="vi-VN"/>
        </w:rPr>
      </w:pPr>
      <w:r w:rsidRPr="000A0B63">
        <w:rPr>
          <w:sz w:val="28"/>
          <w:szCs w:val="28"/>
          <w:lang w:val="vi-VN"/>
        </w:rPr>
        <w:t xml:space="preserve">- Ngày 12/5/2024, Ủy ban Thường vụ Quốc hội tổ chức cuộc họp cho ý kiến đối với Báo cáo </w:t>
      </w:r>
      <w:r w:rsidR="00716772" w:rsidRPr="000A0B63">
        <w:rPr>
          <w:sz w:val="28"/>
          <w:szCs w:val="28"/>
          <w:lang w:val="vi-VN"/>
        </w:rPr>
        <w:t>ĐXCTĐT C</w:t>
      </w:r>
      <w:r w:rsidRPr="000A0B63">
        <w:rPr>
          <w:sz w:val="28"/>
          <w:szCs w:val="28"/>
          <w:lang w:val="vi-VN"/>
        </w:rPr>
        <w:t xml:space="preserve">hương trình. Ngày 13/5/2024, Ủy ban Văn hóa, Giáo dục của Quốc hội đã có Báo cáo thẩm tra số 2429/BC-UBVHGD15. Ngày 19/5/2024, Tổng thư ký Quốc hội đã có Thông báo số 3652/TB-TTKQH kết luận Ủy ban Thường vụ Quốc hội cho ý kiến về Báo cáo </w:t>
      </w:r>
      <w:r w:rsidR="000D0821" w:rsidRPr="000A0B63">
        <w:rPr>
          <w:sz w:val="28"/>
          <w:szCs w:val="28"/>
          <w:lang w:val="vi-VN"/>
        </w:rPr>
        <w:t>ĐXCTĐT C</w:t>
      </w:r>
      <w:r w:rsidRPr="000A0B63">
        <w:rPr>
          <w:sz w:val="28"/>
          <w:szCs w:val="28"/>
          <w:lang w:val="vi-VN"/>
        </w:rPr>
        <w:t>hương trình.</w:t>
      </w:r>
    </w:p>
    <w:p w14:paraId="09804734" w14:textId="77777777" w:rsidR="008B68AE" w:rsidRPr="000A0B63" w:rsidRDefault="00FF7056" w:rsidP="00183A05">
      <w:pPr>
        <w:spacing w:before="140" w:line="245" w:lineRule="auto"/>
        <w:ind w:firstLine="567"/>
        <w:jc w:val="both"/>
        <w:rPr>
          <w:sz w:val="28"/>
          <w:szCs w:val="28"/>
          <w:lang w:val="vi-VN"/>
        </w:rPr>
      </w:pPr>
      <w:r w:rsidRPr="000A0B63">
        <w:rPr>
          <w:sz w:val="28"/>
          <w:szCs w:val="28"/>
          <w:lang w:val="vi-VN"/>
        </w:rPr>
        <w:t>Thực hiện Nghị</w:t>
      </w:r>
      <w:r w:rsidR="000D0821" w:rsidRPr="000A0B63">
        <w:rPr>
          <w:sz w:val="28"/>
          <w:szCs w:val="28"/>
          <w:lang w:val="vi-VN"/>
        </w:rPr>
        <w:t xml:space="preserve"> quyết số 142/2024/QH15 ngày 09/7/</w:t>
      </w:r>
      <w:r w:rsidRPr="000A0B63">
        <w:rPr>
          <w:sz w:val="28"/>
          <w:szCs w:val="28"/>
          <w:lang w:val="vi-VN"/>
        </w:rPr>
        <w:t xml:space="preserve">2024 về Kỳ họp thứ 7 Quốc hội khóa XV, Bộ VHTTDL đã </w:t>
      </w:r>
      <w:r w:rsidR="00DF5771" w:rsidRPr="000A0B63">
        <w:rPr>
          <w:sz w:val="28"/>
          <w:szCs w:val="28"/>
        </w:rPr>
        <w:t>nghiêm túc</w:t>
      </w:r>
      <w:r w:rsidRPr="000A0B63">
        <w:rPr>
          <w:sz w:val="28"/>
          <w:szCs w:val="28"/>
          <w:lang w:val="vi-VN"/>
        </w:rPr>
        <w:t xml:space="preserve"> tiếp thu, giải trình ý kiến của Quốc hội (</w:t>
      </w:r>
      <w:r w:rsidR="00DF5771" w:rsidRPr="000A0B63">
        <w:rPr>
          <w:sz w:val="28"/>
          <w:szCs w:val="28"/>
        </w:rPr>
        <w:t xml:space="preserve">tại </w:t>
      </w:r>
      <w:r w:rsidRPr="000A0B63">
        <w:rPr>
          <w:sz w:val="28"/>
          <w:szCs w:val="28"/>
          <w:lang w:val="vi-VN"/>
        </w:rPr>
        <w:t xml:space="preserve">03 Báo cáo) và hoàn thiện hồ sơ Báo cáo </w:t>
      </w:r>
      <w:r w:rsidR="000D0821" w:rsidRPr="000A0B63">
        <w:rPr>
          <w:sz w:val="28"/>
          <w:szCs w:val="28"/>
          <w:lang w:val="vi-VN"/>
        </w:rPr>
        <w:t>ĐXCTĐT</w:t>
      </w:r>
      <w:r w:rsidRPr="000A0B63">
        <w:rPr>
          <w:sz w:val="28"/>
          <w:szCs w:val="28"/>
          <w:lang w:val="vi-VN"/>
        </w:rPr>
        <w:t xml:space="preserve"> Chương trình.</w:t>
      </w:r>
    </w:p>
    <w:p w14:paraId="193846F9" w14:textId="77777777" w:rsidR="0064628C" w:rsidRPr="000A0B63" w:rsidRDefault="0064628C" w:rsidP="00183A05">
      <w:pPr>
        <w:spacing w:before="140" w:line="245" w:lineRule="auto"/>
        <w:ind w:right="11" w:firstLine="624"/>
        <w:jc w:val="both"/>
        <w:rPr>
          <w:sz w:val="28"/>
          <w:szCs w:val="28"/>
        </w:rPr>
      </w:pPr>
      <w:r w:rsidRPr="000A0B63">
        <w:rPr>
          <w:sz w:val="28"/>
          <w:szCs w:val="28"/>
        </w:rPr>
        <w:t>N</w:t>
      </w:r>
      <w:r w:rsidRPr="000A0B63">
        <w:rPr>
          <w:sz w:val="28"/>
          <w:szCs w:val="28"/>
          <w:lang w:val="vi-VN"/>
        </w:rPr>
        <w:t>gày 08/8/2024, Bộ VHTTDL đã có Tờ trình số 221/TTr-BVHTTDL, Tờ trình tóm tắt số 222/TTr-BVHTTDL, Báo cáo số 220/TTr-BVHTTDL trình Chính phủ về đề xuất chủ trương đầu tư Chương trình</w:t>
      </w:r>
      <w:r w:rsidRPr="000A0B63">
        <w:rPr>
          <w:sz w:val="28"/>
          <w:szCs w:val="28"/>
        </w:rPr>
        <w:t xml:space="preserve"> gửi Chính phủ</w:t>
      </w:r>
      <w:r w:rsidRPr="000A0B63">
        <w:rPr>
          <w:sz w:val="28"/>
          <w:szCs w:val="28"/>
          <w:lang w:val="vi-VN"/>
        </w:rPr>
        <w:t xml:space="preserve">. </w:t>
      </w:r>
    </w:p>
    <w:p w14:paraId="1F0770F6" w14:textId="77777777" w:rsidR="0064628C" w:rsidRPr="000A0B63" w:rsidRDefault="0064628C" w:rsidP="00183A05">
      <w:pPr>
        <w:spacing w:before="140" w:line="245" w:lineRule="auto"/>
        <w:ind w:right="11" w:firstLine="624"/>
        <w:jc w:val="both"/>
        <w:rPr>
          <w:spacing w:val="-4"/>
          <w:sz w:val="28"/>
          <w:szCs w:val="28"/>
          <w:lang w:val="vi-VN"/>
        </w:rPr>
      </w:pPr>
      <w:r w:rsidRPr="000A0B63">
        <w:rPr>
          <w:sz w:val="28"/>
          <w:szCs w:val="28"/>
        </w:rPr>
        <w:lastRenderedPageBreak/>
        <w:t>+ Sau khi nhận được các</w:t>
      </w:r>
      <w:r w:rsidRPr="000A0B63">
        <w:rPr>
          <w:sz w:val="28"/>
          <w:szCs w:val="28"/>
          <w:lang w:val="vi-VN"/>
        </w:rPr>
        <w:t xml:space="preserve"> phiếu ý kiến thành viên Chính phủ, Bộ VHTTDL có </w:t>
      </w:r>
      <w:r w:rsidRPr="000A0B63">
        <w:rPr>
          <w:sz w:val="28"/>
          <w:szCs w:val="28"/>
        </w:rPr>
        <w:t>Báo cáo</w:t>
      </w:r>
      <w:r w:rsidRPr="000A0B63">
        <w:rPr>
          <w:sz w:val="28"/>
          <w:szCs w:val="28"/>
          <w:lang w:val="vi-VN"/>
        </w:rPr>
        <w:t xml:space="preserve"> số 239/</w:t>
      </w:r>
      <w:r w:rsidRPr="000A0B63">
        <w:rPr>
          <w:sz w:val="28"/>
          <w:szCs w:val="28"/>
        </w:rPr>
        <w:t>BC-</w:t>
      </w:r>
      <w:r w:rsidRPr="000A0B63">
        <w:rPr>
          <w:sz w:val="28"/>
          <w:szCs w:val="28"/>
          <w:lang w:val="vi-VN"/>
        </w:rPr>
        <w:t xml:space="preserve">BVHTTDL ngày 09/9/2024 tiếp thu, giải trình ý kiến </w:t>
      </w:r>
      <w:r w:rsidRPr="000A0B63">
        <w:rPr>
          <w:spacing w:val="-4"/>
          <w:sz w:val="28"/>
          <w:szCs w:val="28"/>
          <w:lang w:val="vi-VN"/>
        </w:rPr>
        <w:t>thành viên chính phủ về hồ sơ đề xuất chủ trương đầu tư Chương trình.</w:t>
      </w:r>
    </w:p>
    <w:p w14:paraId="7B85512D" w14:textId="77777777" w:rsidR="0064628C" w:rsidRPr="000A0B63" w:rsidRDefault="0064628C"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it-IT"/>
        </w:rPr>
      </w:pPr>
      <w:r w:rsidRPr="000A0B63">
        <w:rPr>
          <w:spacing w:val="-4"/>
          <w:sz w:val="28"/>
          <w:szCs w:val="28"/>
          <w:lang w:val="vi-VN"/>
        </w:rPr>
        <w:t>- Ngày</w:t>
      </w:r>
      <w:r w:rsidR="00DF5771" w:rsidRPr="000A0B63">
        <w:rPr>
          <w:spacing w:val="-4"/>
          <w:sz w:val="28"/>
          <w:szCs w:val="28"/>
        </w:rPr>
        <w:t xml:space="preserve"> 13</w:t>
      </w:r>
      <w:r w:rsidRPr="000A0B63">
        <w:rPr>
          <w:spacing w:val="-4"/>
          <w:sz w:val="28"/>
          <w:szCs w:val="28"/>
          <w:lang w:val="vi-VN"/>
        </w:rPr>
        <w:t>/</w:t>
      </w:r>
      <w:r w:rsidRPr="000A0B63">
        <w:rPr>
          <w:spacing w:val="-4"/>
          <w:sz w:val="28"/>
          <w:szCs w:val="28"/>
        </w:rPr>
        <w:t>9</w:t>
      </w:r>
      <w:r w:rsidRPr="000A0B63">
        <w:rPr>
          <w:spacing w:val="-4"/>
          <w:sz w:val="28"/>
          <w:szCs w:val="28"/>
          <w:lang w:val="vi-VN"/>
        </w:rPr>
        <w:t>/2024, Chính phủ đã ban hành Nghị quyết số</w:t>
      </w:r>
      <w:r w:rsidRPr="000A0B63">
        <w:rPr>
          <w:spacing w:val="-4"/>
          <w:sz w:val="28"/>
          <w:szCs w:val="28"/>
        </w:rPr>
        <w:t xml:space="preserve"> </w:t>
      </w:r>
      <w:r w:rsidR="00DF5771" w:rsidRPr="000A0B63">
        <w:rPr>
          <w:spacing w:val="-4"/>
          <w:sz w:val="28"/>
          <w:szCs w:val="28"/>
        </w:rPr>
        <w:t>140</w:t>
      </w:r>
      <w:r w:rsidRPr="000A0B63">
        <w:rPr>
          <w:spacing w:val="-4"/>
          <w:sz w:val="28"/>
          <w:szCs w:val="28"/>
          <w:lang w:val="it-IT"/>
        </w:rPr>
        <w:t>/NQ-CP về thông qua Báo cáo đề xuất chủ trương đầu tư Chương trình trên cơ sở kết quả Phiếu lấy ý kiến của các thành viên Chính phủ.</w:t>
      </w:r>
    </w:p>
    <w:p w14:paraId="448813F3" w14:textId="4EA92249" w:rsidR="0064628C" w:rsidRPr="000A0B63" w:rsidRDefault="0064628C"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it-IT"/>
        </w:rPr>
      </w:pPr>
      <w:r w:rsidRPr="000A0B63">
        <w:rPr>
          <w:spacing w:val="-4"/>
          <w:sz w:val="28"/>
          <w:szCs w:val="28"/>
          <w:lang w:val="it-IT"/>
        </w:rPr>
        <w:t xml:space="preserve">- Thực hiện Nghị quyết số </w:t>
      </w:r>
      <w:r w:rsidR="00DF5771" w:rsidRPr="000A0B63">
        <w:rPr>
          <w:spacing w:val="-4"/>
          <w:sz w:val="28"/>
          <w:szCs w:val="28"/>
          <w:lang w:val="it-IT"/>
        </w:rPr>
        <w:t>140</w:t>
      </w:r>
      <w:r w:rsidRPr="000A0B63">
        <w:rPr>
          <w:spacing w:val="-4"/>
          <w:sz w:val="28"/>
          <w:szCs w:val="28"/>
          <w:lang w:val="it-IT"/>
        </w:rPr>
        <w:t>/NQ-CP, Bộ VHTTDL đã hoàn thiện hồ sơ Báo cáo đề xuất chủ trương đầu tư Chương trình. Bộ trưởng Bộ VHTTDL đã thừa ủy quyền của Thủ tướng Chính phủ, thay mặt Chính phủ trình Quốc hội khóa XV xem xét, phê duyệt chủ trương đầu tư Chương trình.</w:t>
      </w:r>
    </w:p>
    <w:p w14:paraId="33721AA2" w14:textId="77777777" w:rsidR="0064628C" w:rsidRPr="000A0B63" w:rsidRDefault="00965EAF"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b/>
          <w:spacing w:val="-4"/>
          <w:sz w:val="28"/>
          <w:szCs w:val="28"/>
          <w:lang w:val="da-DK"/>
        </w:rPr>
      </w:pPr>
      <w:r w:rsidRPr="000A0B63">
        <w:rPr>
          <w:b/>
          <w:spacing w:val="-4"/>
          <w:sz w:val="28"/>
          <w:szCs w:val="28"/>
          <w:lang w:val="de-DE"/>
        </w:rPr>
        <w:t xml:space="preserve">C. </w:t>
      </w:r>
      <w:r w:rsidRPr="000A0B63">
        <w:rPr>
          <w:b/>
          <w:spacing w:val="-4"/>
          <w:sz w:val="28"/>
          <w:szCs w:val="28"/>
          <w:lang w:val="da-DK"/>
        </w:rPr>
        <w:t>ĐỀ XUẤT, KIẾN NGHỊ</w:t>
      </w:r>
      <w:r w:rsidR="00BD5039" w:rsidRPr="000A0B63">
        <w:rPr>
          <w:b/>
          <w:spacing w:val="-4"/>
          <w:sz w:val="28"/>
          <w:szCs w:val="28"/>
          <w:lang w:val="da-DK"/>
        </w:rPr>
        <w:t>:</w:t>
      </w:r>
    </w:p>
    <w:p w14:paraId="3B748C06" w14:textId="77777777" w:rsidR="0064628C" w:rsidRPr="000A0B63" w:rsidRDefault="008B68AE"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vi-VN"/>
        </w:rPr>
      </w:pPr>
      <w:r w:rsidRPr="000A0B63">
        <w:rPr>
          <w:spacing w:val="-4"/>
          <w:sz w:val="28"/>
          <w:szCs w:val="28"/>
          <w:lang w:val="vi-VN"/>
        </w:rPr>
        <w:t xml:space="preserve"> Qua rà soát nội dung Báo cáo </w:t>
      </w:r>
      <w:r w:rsidR="000D0821" w:rsidRPr="000A0B63">
        <w:rPr>
          <w:spacing w:val="-4"/>
          <w:sz w:val="28"/>
          <w:szCs w:val="28"/>
          <w:lang w:val="vi-VN"/>
        </w:rPr>
        <w:t xml:space="preserve">ĐXCTĐT </w:t>
      </w:r>
      <w:r w:rsidRPr="000A0B63">
        <w:rPr>
          <w:spacing w:val="-4"/>
          <w:sz w:val="28"/>
          <w:szCs w:val="28"/>
          <w:lang w:val="vi-VN"/>
        </w:rPr>
        <w:t xml:space="preserve">Chương trình đã được Hội đồng thẩm định Nhà nước thông qua và </w:t>
      </w:r>
      <w:r w:rsidR="00446524" w:rsidRPr="000A0B63">
        <w:rPr>
          <w:spacing w:val="-4"/>
          <w:sz w:val="28"/>
          <w:szCs w:val="28"/>
          <w:lang w:val="vi-VN"/>
        </w:rPr>
        <w:t xml:space="preserve">căn cứ ý kiến của Quốc hội tại </w:t>
      </w:r>
      <w:r w:rsidRPr="000A0B63">
        <w:rPr>
          <w:spacing w:val="-4"/>
          <w:sz w:val="28"/>
          <w:szCs w:val="28"/>
          <w:lang w:val="vi-VN"/>
        </w:rPr>
        <w:t xml:space="preserve">Kỳ họp thứ 7, </w:t>
      </w:r>
      <w:r w:rsidR="0064628C" w:rsidRPr="000A0B63">
        <w:rPr>
          <w:spacing w:val="-4"/>
          <w:sz w:val="28"/>
          <w:szCs w:val="28"/>
        </w:rPr>
        <w:t xml:space="preserve">Chính phủ </w:t>
      </w:r>
      <w:r w:rsidR="00215E55" w:rsidRPr="000A0B63">
        <w:rPr>
          <w:spacing w:val="-4"/>
          <w:sz w:val="28"/>
          <w:szCs w:val="28"/>
          <w:lang w:val="vi-VN"/>
        </w:rPr>
        <w:t xml:space="preserve">tiếp thu các nội dung Quốc hội </w:t>
      </w:r>
      <w:r w:rsidR="00BD5039" w:rsidRPr="000A0B63">
        <w:rPr>
          <w:spacing w:val="-4"/>
          <w:sz w:val="28"/>
          <w:szCs w:val="28"/>
          <w:lang w:val="vi-VN"/>
        </w:rPr>
        <w:t>đã thống nhất cao:</w:t>
      </w:r>
    </w:p>
    <w:p w14:paraId="012C8D7D" w14:textId="77777777" w:rsidR="0064628C" w:rsidRPr="000A0B63" w:rsidRDefault="008B68AE"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vi-VN"/>
        </w:rPr>
      </w:pPr>
      <w:r w:rsidRPr="000A0B63">
        <w:rPr>
          <w:spacing w:val="-4"/>
          <w:sz w:val="28"/>
          <w:szCs w:val="28"/>
          <w:lang w:val="vi-VN"/>
        </w:rPr>
        <w:t>- Tên gọi của Chương trình</w:t>
      </w:r>
      <w:r w:rsidR="00446524" w:rsidRPr="000A0B63">
        <w:rPr>
          <w:spacing w:val="-4"/>
          <w:sz w:val="28"/>
          <w:szCs w:val="28"/>
          <w:lang w:val="vi-VN"/>
        </w:rPr>
        <w:t xml:space="preserve">: “Chương trình mục tiêu quốc gia về phát triển văn hóa giai đoạn 2025-2035”. </w:t>
      </w:r>
    </w:p>
    <w:p w14:paraId="253C9694" w14:textId="77777777" w:rsidR="0064628C" w:rsidRPr="000A0B63" w:rsidRDefault="00446524"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spacing w:val="-4"/>
          <w:sz w:val="28"/>
          <w:szCs w:val="28"/>
          <w:lang w:val="vi-VN"/>
        </w:rPr>
      </w:pPr>
      <w:r w:rsidRPr="000A0B63">
        <w:rPr>
          <w:spacing w:val="-4"/>
          <w:sz w:val="28"/>
          <w:szCs w:val="28"/>
          <w:lang w:val="vi-VN"/>
        </w:rPr>
        <w:t>- Không c</w:t>
      </w:r>
      <w:r w:rsidR="008B68AE" w:rsidRPr="000A0B63">
        <w:rPr>
          <w:spacing w:val="-4"/>
          <w:sz w:val="28"/>
          <w:szCs w:val="28"/>
          <w:lang w:val="vi-VN"/>
        </w:rPr>
        <w:t xml:space="preserve">huyển dự án số 6 thuộc Chương trình mục tiêu quốc gia phát triển kinh tế - xã hội vùng đồng bào dân tộc thiểu số và miền núi giai đoạn 2021 - 2030 vào Chương trình. </w:t>
      </w:r>
    </w:p>
    <w:p w14:paraId="20697F04" w14:textId="77777777" w:rsidR="0064628C" w:rsidRPr="000A0B63" w:rsidRDefault="0064628C"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40" w:line="245" w:lineRule="auto"/>
        <w:ind w:firstLine="680"/>
        <w:jc w:val="both"/>
        <w:rPr>
          <w:b/>
          <w:spacing w:val="-4"/>
          <w:sz w:val="28"/>
          <w:szCs w:val="28"/>
          <w:lang w:val="it-IT"/>
        </w:rPr>
      </w:pPr>
      <w:r w:rsidRPr="000A0B63">
        <w:rPr>
          <w:b/>
          <w:spacing w:val="-4"/>
          <w:sz w:val="28"/>
          <w:szCs w:val="28"/>
          <w:lang w:val="it-IT"/>
        </w:rPr>
        <w:t>1. Chính phủ kính đề xuất Quốc hội xem xét, quyết định:</w:t>
      </w:r>
    </w:p>
    <w:p w14:paraId="0A3A73DE" w14:textId="4BE2CAD6" w:rsidR="0064628C" w:rsidRPr="000A0B63" w:rsidRDefault="0064628C" w:rsidP="00AB49C0">
      <w:pPr>
        <w:widowControl w:val="0"/>
        <w:pBdr>
          <w:top w:val="dotted" w:sz="4" w:space="0" w:color="FFFFFF"/>
          <w:left w:val="dotted" w:sz="4" w:space="0" w:color="FFFFFF"/>
          <w:bottom w:val="dotted" w:sz="4" w:space="31" w:color="FFFFFF"/>
          <w:right w:val="dotted" w:sz="4" w:space="3" w:color="FFFFFF"/>
        </w:pBdr>
        <w:shd w:val="clear" w:color="auto" w:fill="FFFFFF"/>
        <w:spacing w:before="120" w:line="245" w:lineRule="auto"/>
        <w:ind w:firstLine="680"/>
        <w:jc w:val="both"/>
        <w:rPr>
          <w:spacing w:val="-4"/>
          <w:sz w:val="28"/>
          <w:szCs w:val="28"/>
          <w:lang w:val="it-IT"/>
        </w:rPr>
      </w:pPr>
      <w:r w:rsidRPr="000A0B63">
        <w:rPr>
          <w:spacing w:val="-4"/>
          <w:sz w:val="28"/>
          <w:szCs w:val="28"/>
          <w:lang w:val="it-IT"/>
        </w:rPr>
        <w:t>1.1.</w:t>
      </w:r>
      <w:r w:rsidRPr="000A0B63">
        <w:rPr>
          <w:spacing w:val="-4"/>
        </w:rPr>
        <w:t xml:space="preserve"> </w:t>
      </w:r>
      <w:r w:rsidRPr="000A0B63">
        <w:rPr>
          <w:spacing w:val="-4"/>
          <w:sz w:val="28"/>
          <w:szCs w:val="28"/>
        </w:rPr>
        <w:t xml:space="preserve">Về thời gian thực hiện Chương trình: </w:t>
      </w:r>
      <w:r w:rsidR="00EB5863" w:rsidRPr="000A0B63">
        <w:rPr>
          <w:spacing w:val="-4"/>
          <w:sz w:val="28"/>
          <w:szCs w:val="28"/>
        </w:rPr>
        <w:t>Chính phủ</w:t>
      </w:r>
      <w:r w:rsidRPr="000A0B63">
        <w:rPr>
          <w:spacing w:val="-4"/>
          <w:sz w:val="28"/>
          <w:szCs w:val="28"/>
        </w:rPr>
        <w:t xml:space="preserve"> kính đề nghị </w:t>
      </w:r>
      <w:r w:rsidR="00EB5863" w:rsidRPr="000A0B63">
        <w:rPr>
          <w:spacing w:val="-4"/>
          <w:sz w:val="28"/>
          <w:szCs w:val="28"/>
        </w:rPr>
        <w:t xml:space="preserve">Quốc hội </w:t>
      </w:r>
      <w:r w:rsidRPr="000A0B63">
        <w:rPr>
          <w:spacing w:val="-4"/>
          <w:sz w:val="28"/>
          <w:szCs w:val="28"/>
        </w:rPr>
        <w:t xml:space="preserve">chấp thuận thời gian thực hiện Chương trình là 2025-2035. Cụ thể là năm 2025 chỉ tập trung xây dựng khung chính sách và chuẩn bị đầu tư; Giai đoạn thứ 1 theo kỳ trung hạn 2026-2030: tập trung giải quyết các vấn đề hạn chế, thách thức đặt ra trong thời gian qua; Giai đoạn thứ 2 theo kỳ trung hạn 2031-2035: </w:t>
      </w:r>
      <w:r w:rsidRPr="000A0B63">
        <w:rPr>
          <w:spacing w:val="-4"/>
          <w:sz w:val="28"/>
          <w:szCs w:val="28"/>
          <w:lang w:val="it-IT"/>
        </w:rPr>
        <w:t>Tiếp tục phát triển văn hóa trở thành sức mạnh nội sinh, động lực để phát triển đất nước và bảo vệ Tổ quốc.</w:t>
      </w:r>
    </w:p>
    <w:p w14:paraId="7F7BB857" w14:textId="77777777" w:rsidR="0064628C" w:rsidRPr="000A0B63" w:rsidRDefault="0064628C" w:rsidP="00AB49C0">
      <w:pPr>
        <w:widowControl w:val="0"/>
        <w:pBdr>
          <w:top w:val="dotted" w:sz="4" w:space="0" w:color="FFFFFF"/>
          <w:left w:val="dotted" w:sz="4" w:space="0" w:color="FFFFFF"/>
          <w:bottom w:val="dotted" w:sz="4" w:space="31" w:color="FFFFFF"/>
          <w:right w:val="dotted" w:sz="4" w:space="3" w:color="FFFFFF"/>
        </w:pBdr>
        <w:shd w:val="clear" w:color="auto" w:fill="FFFFFF"/>
        <w:spacing w:before="120" w:line="245" w:lineRule="auto"/>
        <w:ind w:firstLine="680"/>
        <w:jc w:val="both"/>
        <w:rPr>
          <w:spacing w:val="-4"/>
          <w:sz w:val="28"/>
          <w:szCs w:val="28"/>
        </w:rPr>
      </w:pPr>
      <w:r w:rsidRPr="000A0B63">
        <w:rPr>
          <w:spacing w:val="-4"/>
          <w:sz w:val="28"/>
          <w:szCs w:val="28"/>
        </w:rPr>
        <w:t xml:space="preserve">1.2. Về thống nhất quản lý các Chương trình, dự án liên quan đến phát triển văn hóa đã được phê duyệt: Chính phủ đề nghị Quốc hội cho phép các chương trình, dự án đã được cấp có thẩm quyền phê duyệt được nêu tại Báo cáo đề xuất chủ trương đầu tư (mục 4.1.b Phần I) nhưng chưa được bố trí kinh phí hoặc chưa có kế hoạch triển khai cụ thể trong giai đoạn 2026- 2030 sẽ được thực hiện thống nhất trong Chương trình này để tập trung cao nhất các nguồn lực hướng tới hiệu quả đầu tư tốt hơn và sớm đạt được mục tiêu đề ra. </w:t>
      </w:r>
    </w:p>
    <w:p w14:paraId="485BDC00" w14:textId="3F5105A5" w:rsidR="00183A05" w:rsidRPr="000A0B63" w:rsidRDefault="0064628C" w:rsidP="00AB49C0">
      <w:pPr>
        <w:widowControl w:val="0"/>
        <w:pBdr>
          <w:top w:val="dotted" w:sz="4" w:space="0" w:color="FFFFFF"/>
          <w:left w:val="dotted" w:sz="4" w:space="0" w:color="FFFFFF"/>
          <w:bottom w:val="dotted" w:sz="4" w:space="31" w:color="FFFFFF"/>
          <w:right w:val="dotted" w:sz="4" w:space="3" w:color="FFFFFF"/>
        </w:pBdr>
        <w:shd w:val="clear" w:color="auto" w:fill="FFFFFF"/>
        <w:spacing w:before="120" w:line="245" w:lineRule="auto"/>
        <w:ind w:firstLine="680"/>
        <w:jc w:val="both"/>
        <w:rPr>
          <w:spacing w:val="-4"/>
          <w:sz w:val="28"/>
          <w:szCs w:val="28"/>
          <w:lang w:val="it-IT"/>
        </w:rPr>
      </w:pPr>
      <w:r w:rsidRPr="000A0B63">
        <w:rPr>
          <w:spacing w:val="-4"/>
          <w:sz w:val="28"/>
          <w:szCs w:val="28"/>
        </w:rPr>
        <w:t xml:space="preserve">1.3. Về nội dung chưa được quy định trong Luật Đầu tư công: </w:t>
      </w:r>
      <w:r w:rsidRPr="000A0B63">
        <w:rPr>
          <w:spacing w:val="-4"/>
          <w:sz w:val="28"/>
          <w:szCs w:val="28"/>
          <w:lang w:val="it-IT"/>
        </w:rPr>
        <w:t>Chính phủ xin ý kiến Quốc hội về nhiệm vụ đầu tư xây dựng một số trung tâm văn hóa Việt Nam tại nước ngoài, do nội dung này nằm ngoài phạm vi quy định tại khoản 9 Điều 4 của Luật Đầu tư công.</w:t>
      </w:r>
    </w:p>
    <w:p w14:paraId="0713CDEF" w14:textId="36C5CD56" w:rsidR="0064628C" w:rsidRPr="000A0B63" w:rsidRDefault="0064628C"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20" w:line="245" w:lineRule="auto"/>
        <w:ind w:firstLine="680"/>
        <w:jc w:val="both"/>
        <w:rPr>
          <w:b/>
          <w:sz w:val="28"/>
          <w:szCs w:val="28"/>
          <w:lang w:val="it-IT"/>
        </w:rPr>
      </w:pPr>
      <w:r w:rsidRPr="000A0B63">
        <w:rPr>
          <w:b/>
          <w:sz w:val="28"/>
          <w:szCs w:val="28"/>
          <w:lang w:val="it-IT"/>
        </w:rPr>
        <w:t>2. Chính phủ kính đề nghị:</w:t>
      </w:r>
    </w:p>
    <w:p w14:paraId="1DD00CD0" w14:textId="6C09BB83" w:rsidR="00183A05" w:rsidRPr="000A0B63" w:rsidRDefault="00183A05"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20" w:line="247" w:lineRule="auto"/>
        <w:ind w:firstLine="680"/>
        <w:jc w:val="both"/>
        <w:rPr>
          <w:sz w:val="28"/>
          <w:szCs w:val="28"/>
          <w:lang w:val="it-IT"/>
        </w:rPr>
      </w:pPr>
      <w:r w:rsidRPr="000A0B63">
        <w:rPr>
          <w:sz w:val="28"/>
          <w:szCs w:val="28"/>
          <w:lang w:val="it-IT"/>
        </w:rPr>
        <w:lastRenderedPageBreak/>
        <w:t>Quốc hội sớm xem xét, phê duyệt chủ trương đầu tư Chương trình mục tiêu quốc gia về phát triển văn hóa giai đoạn 2025-2035</w:t>
      </w:r>
      <w:r w:rsidR="00BC5B23" w:rsidRPr="000A0B63">
        <w:rPr>
          <w:sz w:val="28"/>
          <w:szCs w:val="28"/>
          <w:lang w:val="it-IT"/>
        </w:rPr>
        <w:t xml:space="preserve"> tại Kỳ họp thứ 8 Quốc hội khóa XV</w:t>
      </w:r>
      <w:r w:rsidRPr="000A0B63">
        <w:rPr>
          <w:sz w:val="28"/>
          <w:szCs w:val="28"/>
          <w:lang w:val="it-IT"/>
        </w:rPr>
        <w:t>.</w:t>
      </w:r>
    </w:p>
    <w:p w14:paraId="518849E0" w14:textId="77777777" w:rsidR="00183A05" w:rsidRPr="000A0B63" w:rsidRDefault="00183A05" w:rsidP="00183A05">
      <w:pPr>
        <w:widowControl w:val="0"/>
        <w:pBdr>
          <w:top w:val="dotted" w:sz="4" w:space="0" w:color="FFFFFF"/>
          <w:left w:val="dotted" w:sz="4" w:space="0" w:color="FFFFFF"/>
          <w:bottom w:val="dotted" w:sz="4" w:space="31" w:color="FFFFFF"/>
          <w:right w:val="dotted" w:sz="4" w:space="3" w:color="FFFFFF"/>
        </w:pBdr>
        <w:shd w:val="clear" w:color="auto" w:fill="FFFFFF"/>
        <w:spacing w:before="120" w:line="247" w:lineRule="auto"/>
        <w:ind w:firstLine="680"/>
        <w:jc w:val="both"/>
        <w:rPr>
          <w:lang w:val="it-IT"/>
        </w:rPr>
      </w:pPr>
      <w:r w:rsidRPr="000A0B63">
        <w:rPr>
          <w:sz w:val="28"/>
          <w:szCs w:val="28"/>
          <w:lang w:val="it-IT"/>
        </w:rPr>
        <w:t>Chính phủ trình Quốc hội xem xét, phê duyệt chủ trương đầu tư Chương trình mục tiêu quốc gia về phát triển văn hóa giai đoạn 2025-2035./.</w:t>
      </w:r>
    </w:p>
    <w:tbl>
      <w:tblPr>
        <w:tblW w:w="9001" w:type="dxa"/>
        <w:jc w:val="center"/>
        <w:tblLayout w:type="fixed"/>
        <w:tblLook w:val="0400" w:firstRow="0" w:lastRow="0" w:firstColumn="0" w:lastColumn="0" w:noHBand="0" w:noVBand="1"/>
      </w:tblPr>
      <w:tblGrid>
        <w:gridCol w:w="4820"/>
        <w:gridCol w:w="4181"/>
      </w:tblGrid>
      <w:tr w:rsidR="000A0B63" w:rsidRPr="000A0B63" w14:paraId="7567AA1C" w14:textId="77777777" w:rsidTr="00183A05">
        <w:trPr>
          <w:trHeight w:val="678"/>
          <w:jc w:val="center"/>
        </w:trPr>
        <w:tc>
          <w:tcPr>
            <w:tcW w:w="4820" w:type="dxa"/>
            <w:shd w:val="clear" w:color="auto" w:fill="FFFFFF"/>
            <w:tcMar>
              <w:top w:w="0" w:type="dxa"/>
              <w:left w:w="108" w:type="dxa"/>
              <w:bottom w:w="0" w:type="dxa"/>
              <w:right w:w="108" w:type="dxa"/>
            </w:tcMar>
          </w:tcPr>
          <w:p w14:paraId="7486E6B2" w14:textId="77777777" w:rsidR="00183A05" w:rsidRPr="000A0B63" w:rsidRDefault="00183A05" w:rsidP="007E0514">
            <w:pPr>
              <w:ind w:firstLine="57"/>
              <w:rPr>
                <w:sz w:val="22"/>
                <w:szCs w:val="22"/>
                <w:lang w:val="it-IT"/>
              </w:rPr>
            </w:pPr>
            <w:r w:rsidRPr="000A0B63">
              <w:rPr>
                <w:b/>
                <w:i/>
                <w:lang w:val="it-IT"/>
              </w:rPr>
              <w:t>Nơi nhận:</w:t>
            </w:r>
            <w:r w:rsidRPr="000A0B63">
              <w:rPr>
                <w:lang w:val="it-IT"/>
              </w:rPr>
              <w:br/>
            </w:r>
            <w:r w:rsidRPr="000A0B63">
              <w:rPr>
                <w:sz w:val="22"/>
                <w:szCs w:val="22"/>
                <w:lang w:val="it-IT"/>
              </w:rPr>
              <w:t>- Như trên;</w:t>
            </w:r>
          </w:p>
          <w:p w14:paraId="764D3013" w14:textId="77777777" w:rsidR="00183A05" w:rsidRPr="000A0B63" w:rsidRDefault="00183A05" w:rsidP="007E0514">
            <w:pPr>
              <w:rPr>
                <w:sz w:val="22"/>
                <w:szCs w:val="22"/>
                <w:lang w:val="it-IT"/>
              </w:rPr>
            </w:pPr>
            <w:r w:rsidRPr="000A0B63">
              <w:rPr>
                <w:sz w:val="22"/>
                <w:szCs w:val="22"/>
                <w:lang w:val="it-IT"/>
              </w:rPr>
              <w:t>- Chủ tịch Quốc hội (để b/c);</w:t>
            </w:r>
          </w:p>
          <w:p w14:paraId="0A3A3B06" w14:textId="77777777" w:rsidR="00183A05" w:rsidRPr="000A0B63" w:rsidRDefault="00183A05" w:rsidP="007E0514">
            <w:pPr>
              <w:rPr>
                <w:spacing w:val="-6"/>
                <w:sz w:val="22"/>
                <w:szCs w:val="22"/>
                <w:lang w:val="it-IT"/>
              </w:rPr>
            </w:pPr>
            <w:r w:rsidRPr="000A0B63">
              <w:rPr>
                <w:spacing w:val="-6"/>
                <w:sz w:val="22"/>
                <w:szCs w:val="22"/>
                <w:lang w:val="it-IT"/>
              </w:rPr>
              <w:t>- Thủ tướng Chính phủ, các Phó Thủ tướng (để b/c);</w:t>
            </w:r>
          </w:p>
          <w:p w14:paraId="76F6FADE" w14:textId="77777777" w:rsidR="00183A05" w:rsidRPr="000A0B63" w:rsidRDefault="00183A05" w:rsidP="007E0514">
            <w:pPr>
              <w:rPr>
                <w:sz w:val="22"/>
                <w:szCs w:val="22"/>
                <w:lang w:val="it-IT"/>
              </w:rPr>
            </w:pPr>
            <w:r w:rsidRPr="000A0B63">
              <w:rPr>
                <w:sz w:val="22"/>
                <w:szCs w:val="22"/>
                <w:lang w:val="it-IT"/>
              </w:rPr>
              <w:t>- Các Phó Chủ tịch Quốc hội (để b/c);</w:t>
            </w:r>
          </w:p>
          <w:p w14:paraId="7C02FE7F" w14:textId="77777777" w:rsidR="00183A05" w:rsidRPr="000A0B63" w:rsidRDefault="00183A05" w:rsidP="007E0514">
            <w:pPr>
              <w:rPr>
                <w:sz w:val="22"/>
                <w:szCs w:val="22"/>
                <w:lang w:val="it-IT"/>
              </w:rPr>
            </w:pPr>
            <w:r w:rsidRPr="000A0B63">
              <w:rPr>
                <w:sz w:val="22"/>
                <w:szCs w:val="22"/>
                <w:lang w:val="it-IT"/>
              </w:rPr>
              <w:t>- Văn phòng Quốc hội</w:t>
            </w:r>
            <w:r w:rsidR="00BC5B23" w:rsidRPr="000A0B63">
              <w:rPr>
                <w:sz w:val="22"/>
                <w:szCs w:val="22"/>
                <w:lang w:val="it-IT"/>
              </w:rPr>
              <w:t xml:space="preserve"> (15)</w:t>
            </w:r>
            <w:r w:rsidRPr="000A0B63">
              <w:rPr>
                <w:sz w:val="22"/>
                <w:szCs w:val="22"/>
                <w:lang w:val="it-IT"/>
              </w:rPr>
              <w:t>;</w:t>
            </w:r>
          </w:p>
          <w:p w14:paraId="19EA450D" w14:textId="77777777" w:rsidR="00BC5B23" w:rsidRPr="000A0B63" w:rsidRDefault="00BC5B23" w:rsidP="007E0514">
            <w:pPr>
              <w:rPr>
                <w:sz w:val="22"/>
                <w:szCs w:val="22"/>
                <w:lang w:val="it-IT"/>
              </w:rPr>
            </w:pPr>
            <w:r w:rsidRPr="000A0B63">
              <w:rPr>
                <w:sz w:val="22"/>
                <w:szCs w:val="22"/>
                <w:lang w:val="it-IT"/>
              </w:rPr>
              <w:t>- Ủy ban Văn hóa, Giáo dục (40)</w:t>
            </w:r>
          </w:p>
          <w:p w14:paraId="4B67C163" w14:textId="77777777" w:rsidR="00183A05" w:rsidRPr="000A0B63" w:rsidRDefault="00183A05" w:rsidP="007E0514">
            <w:pPr>
              <w:rPr>
                <w:sz w:val="22"/>
                <w:szCs w:val="22"/>
                <w:lang w:val="it-IT"/>
              </w:rPr>
            </w:pPr>
            <w:r w:rsidRPr="000A0B63">
              <w:rPr>
                <w:sz w:val="22"/>
                <w:szCs w:val="22"/>
                <w:lang w:val="it-IT"/>
              </w:rPr>
              <w:t>- Hội đồng Dân tộc và các Ủy ban của Quốc hội;</w:t>
            </w:r>
          </w:p>
          <w:p w14:paraId="6672DF9C" w14:textId="77777777" w:rsidR="00183A05" w:rsidRPr="000A0B63" w:rsidRDefault="00183A05" w:rsidP="007E0514">
            <w:pPr>
              <w:rPr>
                <w:sz w:val="22"/>
                <w:szCs w:val="22"/>
                <w:lang w:val="it-IT"/>
              </w:rPr>
            </w:pPr>
            <w:r w:rsidRPr="000A0B63">
              <w:rPr>
                <w:sz w:val="22"/>
                <w:szCs w:val="22"/>
                <w:lang w:val="it-IT"/>
              </w:rPr>
              <w:t>- Tổng thư ký Quốc hội;</w:t>
            </w:r>
          </w:p>
          <w:p w14:paraId="5FF94C0C" w14:textId="77777777" w:rsidR="00183A05" w:rsidRPr="000A0B63" w:rsidRDefault="00183A05" w:rsidP="007E0514">
            <w:pPr>
              <w:ind w:left="106" w:hanging="106"/>
              <w:rPr>
                <w:sz w:val="22"/>
                <w:szCs w:val="22"/>
                <w:lang w:val="it-IT"/>
              </w:rPr>
            </w:pPr>
            <w:r w:rsidRPr="000A0B63">
              <w:rPr>
                <w:sz w:val="22"/>
                <w:szCs w:val="22"/>
                <w:lang w:val="it-IT"/>
              </w:rPr>
              <w:t>- Các Bộ, cơ quan ngang Bộ: KHĐT, TC, CA, XD, YT, NHNN;</w:t>
            </w:r>
          </w:p>
          <w:p w14:paraId="79E7432B" w14:textId="68E8115C" w:rsidR="00183A05" w:rsidRPr="000A0B63" w:rsidRDefault="00183A05" w:rsidP="007E0514">
            <w:pPr>
              <w:rPr>
                <w:sz w:val="22"/>
                <w:szCs w:val="22"/>
                <w:lang w:val="it-IT"/>
              </w:rPr>
            </w:pPr>
            <w:r w:rsidRPr="000A0B63">
              <w:rPr>
                <w:sz w:val="22"/>
                <w:szCs w:val="22"/>
                <w:lang w:val="it-IT"/>
              </w:rPr>
              <w:t>- Bộ Văn hóa, Thể thao và Du lịch (20);</w:t>
            </w:r>
          </w:p>
          <w:p w14:paraId="3808CE85" w14:textId="77777777" w:rsidR="00183A05" w:rsidRPr="000A0B63" w:rsidRDefault="00183A05" w:rsidP="007E0514">
            <w:pPr>
              <w:rPr>
                <w:sz w:val="22"/>
                <w:szCs w:val="22"/>
                <w:lang w:val="it-IT"/>
              </w:rPr>
            </w:pPr>
            <w:r w:rsidRPr="000A0B63">
              <w:rPr>
                <w:sz w:val="22"/>
                <w:szCs w:val="22"/>
                <w:lang w:val="it-IT"/>
              </w:rPr>
              <w:t>- VPCP: BTCN, các PCN, Trợ lý TTg,</w:t>
            </w:r>
            <w:r w:rsidR="006F35D1" w:rsidRPr="000A0B63">
              <w:rPr>
                <w:sz w:val="22"/>
                <w:szCs w:val="22"/>
                <w:lang w:val="it-IT"/>
              </w:rPr>
              <w:t xml:space="preserve"> </w:t>
            </w:r>
          </w:p>
          <w:p w14:paraId="44E78E92" w14:textId="77777777" w:rsidR="00183A05" w:rsidRPr="000A0B63" w:rsidRDefault="00183A05" w:rsidP="007E0514">
            <w:pPr>
              <w:ind w:left="248" w:hanging="142"/>
              <w:rPr>
                <w:spacing w:val="-10"/>
                <w:sz w:val="22"/>
                <w:szCs w:val="22"/>
                <w:lang w:val="it-IT"/>
              </w:rPr>
            </w:pPr>
            <w:r w:rsidRPr="000A0B63">
              <w:rPr>
                <w:spacing w:val="-10"/>
                <w:sz w:val="22"/>
                <w:szCs w:val="22"/>
                <w:lang w:val="it-IT"/>
              </w:rPr>
              <w:t>Trợ lý các PTTg, Giúp việc PTTg Lê Thành Long,</w:t>
            </w:r>
          </w:p>
          <w:p w14:paraId="0255511B" w14:textId="77777777" w:rsidR="00183A05" w:rsidRPr="000A0B63" w:rsidRDefault="00183A05" w:rsidP="007E0514">
            <w:pPr>
              <w:ind w:left="248" w:hanging="142"/>
              <w:rPr>
                <w:sz w:val="22"/>
                <w:szCs w:val="22"/>
                <w:lang w:val="it-IT"/>
              </w:rPr>
            </w:pPr>
            <w:r w:rsidRPr="000A0B63">
              <w:rPr>
                <w:sz w:val="22"/>
                <w:szCs w:val="22"/>
                <w:lang w:val="it-IT"/>
              </w:rPr>
              <w:t>các Vụ: TH, KTTH, QHĐP, CN;</w:t>
            </w:r>
          </w:p>
          <w:p w14:paraId="1E153906" w14:textId="77777777" w:rsidR="00183A05" w:rsidRPr="000A0B63" w:rsidRDefault="00183A05" w:rsidP="007E0514">
            <w:r w:rsidRPr="000A0B63">
              <w:rPr>
                <w:sz w:val="22"/>
                <w:szCs w:val="22"/>
              </w:rPr>
              <w:t>- Lưu: VT, KGVX (03).</w:t>
            </w:r>
          </w:p>
        </w:tc>
        <w:tc>
          <w:tcPr>
            <w:tcW w:w="4181" w:type="dxa"/>
            <w:shd w:val="clear" w:color="auto" w:fill="FFFFFF"/>
            <w:tcMar>
              <w:top w:w="0" w:type="dxa"/>
              <w:left w:w="108" w:type="dxa"/>
              <w:bottom w:w="0" w:type="dxa"/>
              <w:right w:w="108" w:type="dxa"/>
            </w:tcMar>
          </w:tcPr>
          <w:p w14:paraId="2F396836" w14:textId="77777777" w:rsidR="00183A05" w:rsidRPr="000A0B63" w:rsidRDefault="00183A05" w:rsidP="007E0514">
            <w:pPr>
              <w:ind w:firstLine="57"/>
              <w:jc w:val="center"/>
              <w:rPr>
                <w:b/>
                <w:sz w:val="28"/>
                <w:szCs w:val="28"/>
              </w:rPr>
            </w:pPr>
            <w:r w:rsidRPr="000A0B63">
              <w:rPr>
                <w:b/>
                <w:sz w:val="28"/>
                <w:szCs w:val="28"/>
              </w:rPr>
              <w:t>TM. CHÍNH PHỦ</w:t>
            </w:r>
          </w:p>
          <w:p w14:paraId="485F9F9B" w14:textId="77777777" w:rsidR="00183A05" w:rsidRPr="000A0B63" w:rsidRDefault="00183A05" w:rsidP="007E0514">
            <w:pPr>
              <w:ind w:firstLine="57"/>
              <w:jc w:val="center"/>
              <w:rPr>
                <w:b/>
                <w:sz w:val="28"/>
                <w:szCs w:val="28"/>
              </w:rPr>
            </w:pPr>
            <w:r w:rsidRPr="000A0B63">
              <w:rPr>
                <w:b/>
                <w:sz w:val="28"/>
                <w:szCs w:val="28"/>
              </w:rPr>
              <w:t>TUQ. THỦ TƯỚNG</w:t>
            </w:r>
          </w:p>
          <w:p w14:paraId="177ADBCC" w14:textId="77777777" w:rsidR="00183A05" w:rsidRPr="000A0B63" w:rsidRDefault="00183A05" w:rsidP="007E0514">
            <w:pPr>
              <w:ind w:firstLine="57"/>
              <w:jc w:val="center"/>
              <w:rPr>
                <w:b/>
                <w:sz w:val="28"/>
                <w:szCs w:val="28"/>
              </w:rPr>
            </w:pPr>
            <w:r w:rsidRPr="000A0B63">
              <w:rPr>
                <w:b/>
                <w:sz w:val="28"/>
                <w:szCs w:val="28"/>
              </w:rPr>
              <w:t xml:space="preserve">BỘ TRƯỞNG </w:t>
            </w:r>
          </w:p>
          <w:p w14:paraId="5F4ED675" w14:textId="77777777" w:rsidR="00183A05" w:rsidRPr="000A0B63" w:rsidRDefault="00183A05" w:rsidP="007E0514">
            <w:pPr>
              <w:ind w:firstLine="57"/>
              <w:jc w:val="center"/>
              <w:rPr>
                <w:b/>
                <w:sz w:val="28"/>
                <w:szCs w:val="28"/>
              </w:rPr>
            </w:pPr>
            <w:r w:rsidRPr="000A0B63">
              <w:rPr>
                <w:b/>
                <w:sz w:val="28"/>
                <w:szCs w:val="28"/>
              </w:rPr>
              <w:t xml:space="preserve">BỘ VĂN HÓA, THỂ THAO </w:t>
            </w:r>
          </w:p>
          <w:p w14:paraId="6E862CEE" w14:textId="77777777" w:rsidR="00183A05" w:rsidRPr="000A0B63" w:rsidRDefault="00183A05" w:rsidP="007E0514">
            <w:pPr>
              <w:ind w:firstLine="57"/>
              <w:jc w:val="center"/>
              <w:rPr>
                <w:b/>
                <w:sz w:val="28"/>
                <w:szCs w:val="28"/>
              </w:rPr>
            </w:pPr>
            <w:r w:rsidRPr="000A0B63">
              <w:rPr>
                <w:b/>
                <w:sz w:val="28"/>
                <w:szCs w:val="28"/>
              </w:rPr>
              <w:t>VÀ DU LỊCH</w:t>
            </w:r>
          </w:p>
          <w:p w14:paraId="2C768BEA" w14:textId="77777777" w:rsidR="00183A05" w:rsidRPr="000A0B63" w:rsidRDefault="00183A05" w:rsidP="007E0514">
            <w:pPr>
              <w:ind w:firstLine="57"/>
              <w:jc w:val="center"/>
              <w:rPr>
                <w:b/>
                <w:sz w:val="28"/>
                <w:szCs w:val="28"/>
              </w:rPr>
            </w:pPr>
          </w:p>
          <w:p w14:paraId="5AE267BF" w14:textId="77777777" w:rsidR="00183A05" w:rsidRPr="000A0B63" w:rsidRDefault="00183A05" w:rsidP="007E0514">
            <w:pPr>
              <w:ind w:firstLine="57"/>
              <w:jc w:val="center"/>
              <w:rPr>
                <w:b/>
                <w:sz w:val="28"/>
                <w:szCs w:val="28"/>
              </w:rPr>
            </w:pPr>
          </w:p>
          <w:p w14:paraId="3AB2FF20" w14:textId="25A46A73" w:rsidR="00183A05" w:rsidRPr="000A0B63" w:rsidRDefault="000A0B63" w:rsidP="007E0514">
            <w:pPr>
              <w:ind w:firstLine="57"/>
              <w:jc w:val="center"/>
              <w:rPr>
                <w:b/>
                <w:sz w:val="28"/>
                <w:szCs w:val="28"/>
              </w:rPr>
            </w:pPr>
            <w:r>
              <w:rPr>
                <w:b/>
                <w:sz w:val="28"/>
                <w:szCs w:val="28"/>
              </w:rPr>
              <w:t>(Đã ký</w:t>
            </w:r>
            <w:bookmarkStart w:id="59" w:name="_GoBack"/>
            <w:bookmarkEnd w:id="59"/>
            <w:r>
              <w:rPr>
                <w:b/>
                <w:sz w:val="28"/>
                <w:szCs w:val="28"/>
              </w:rPr>
              <w:t>)</w:t>
            </w:r>
          </w:p>
          <w:p w14:paraId="7FF24850" w14:textId="77777777" w:rsidR="00183A05" w:rsidRPr="000A0B63" w:rsidRDefault="00183A05" w:rsidP="007E0514">
            <w:pPr>
              <w:ind w:firstLine="57"/>
              <w:jc w:val="center"/>
              <w:rPr>
                <w:b/>
                <w:sz w:val="28"/>
                <w:szCs w:val="28"/>
              </w:rPr>
            </w:pPr>
          </w:p>
          <w:p w14:paraId="0CCD0F2A" w14:textId="77777777" w:rsidR="00183A05" w:rsidRPr="000A0B63" w:rsidRDefault="00183A05" w:rsidP="007E0514">
            <w:pPr>
              <w:ind w:firstLine="57"/>
              <w:jc w:val="center"/>
              <w:rPr>
                <w:b/>
                <w:sz w:val="28"/>
                <w:szCs w:val="28"/>
              </w:rPr>
            </w:pPr>
          </w:p>
          <w:p w14:paraId="31CB7987" w14:textId="77777777" w:rsidR="00183A05" w:rsidRPr="000A0B63" w:rsidRDefault="00183A05" w:rsidP="007E0514">
            <w:pPr>
              <w:ind w:firstLine="57"/>
              <w:jc w:val="center"/>
              <w:rPr>
                <w:b/>
                <w:sz w:val="28"/>
                <w:szCs w:val="28"/>
              </w:rPr>
            </w:pPr>
          </w:p>
          <w:p w14:paraId="6601FD84" w14:textId="77777777" w:rsidR="00183A05" w:rsidRPr="000A0B63" w:rsidRDefault="00183A05" w:rsidP="007E0514">
            <w:pPr>
              <w:ind w:firstLine="57"/>
              <w:jc w:val="center"/>
            </w:pPr>
            <w:r w:rsidRPr="000A0B63">
              <w:rPr>
                <w:b/>
                <w:sz w:val="28"/>
                <w:szCs w:val="28"/>
              </w:rPr>
              <w:t>Nguyễn Văn Hùng</w:t>
            </w:r>
          </w:p>
        </w:tc>
      </w:tr>
    </w:tbl>
    <w:p w14:paraId="24F5E95D" w14:textId="77777777" w:rsidR="00183A05" w:rsidRPr="000A0B63" w:rsidRDefault="00183A05" w:rsidP="00183A05"/>
    <w:sectPr w:rsidR="00183A05" w:rsidRPr="000A0B63" w:rsidSect="00183A05">
      <w:headerReference w:type="default" r:id="rId7"/>
      <w:footerReference w:type="default" r:id="rId8"/>
      <w:pgSz w:w="11907" w:h="16839" w:code="9"/>
      <w:pgMar w:top="1418" w:right="1134" w:bottom="1134" w:left="1871"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A8B49" w14:textId="77777777" w:rsidR="006C56FA" w:rsidRDefault="006C56FA">
      <w:r>
        <w:separator/>
      </w:r>
    </w:p>
  </w:endnote>
  <w:endnote w:type="continuationSeparator" w:id="0">
    <w:p w14:paraId="33734CE9" w14:textId="77777777" w:rsidR="006C56FA" w:rsidRDefault="006C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8B23" w14:textId="77777777" w:rsidR="00261A4D" w:rsidRDefault="00261A4D" w:rsidP="00A110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265F6" w14:textId="77777777" w:rsidR="006C56FA" w:rsidRDefault="006C56FA">
      <w:r>
        <w:separator/>
      </w:r>
    </w:p>
  </w:footnote>
  <w:footnote w:type="continuationSeparator" w:id="0">
    <w:p w14:paraId="37F9B338" w14:textId="77777777" w:rsidR="006C56FA" w:rsidRDefault="006C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387864"/>
      <w:docPartObj>
        <w:docPartGallery w:val="Page Numbers (Top of Page)"/>
        <w:docPartUnique/>
      </w:docPartObj>
    </w:sdtPr>
    <w:sdtEndPr>
      <w:rPr>
        <w:noProof/>
      </w:rPr>
    </w:sdtEndPr>
    <w:sdtContent>
      <w:p w14:paraId="46E707FE" w14:textId="2CFA9064" w:rsidR="00261A4D" w:rsidRDefault="008B68AE" w:rsidP="00183A05">
        <w:pPr>
          <w:pStyle w:val="Header"/>
          <w:spacing w:before="40" w:after="40"/>
          <w:jc w:val="center"/>
        </w:pPr>
        <w:r>
          <w:fldChar w:fldCharType="begin"/>
        </w:r>
        <w:r>
          <w:instrText xml:space="preserve"> PAGE   \* MERGEFORMAT </w:instrText>
        </w:r>
        <w:r>
          <w:fldChar w:fldCharType="separate"/>
        </w:r>
        <w:r w:rsidR="00AB49C0">
          <w:rPr>
            <w:noProof/>
          </w:rPr>
          <w:t>12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EAF"/>
    <w:rsid w:val="00003C44"/>
    <w:rsid w:val="0004151B"/>
    <w:rsid w:val="000433F7"/>
    <w:rsid w:val="000641A7"/>
    <w:rsid w:val="00073A5C"/>
    <w:rsid w:val="00090609"/>
    <w:rsid w:val="000A0B63"/>
    <w:rsid w:val="000C652C"/>
    <w:rsid w:val="000C6B78"/>
    <w:rsid w:val="000D0821"/>
    <w:rsid w:val="001553A2"/>
    <w:rsid w:val="00176126"/>
    <w:rsid w:val="00183A05"/>
    <w:rsid w:val="00215E55"/>
    <w:rsid w:val="00261A4D"/>
    <w:rsid w:val="002754F7"/>
    <w:rsid w:val="00291843"/>
    <w:rsid w:val="00294502"/>
    <w:rsid w:val="00383BE4"/>
    <w:rsid w:val="0039600F"/>
    <w:rsid w:val="003B6A2F"/>
    <w:rsid w:val="003C3D1A"/>
    <w:rsid w:val="003D1F7F"/>
    <w:rsid w:val="004157F9"/>
    <w:rsid w:val="00446524"/>
    <w:rsid w:val="00457BC9"/>
    <w:rsid w:val="00466BEB"/>
    <w:rsid w:val="004C5F8D"/>
    <w:rsid w:val="00587D23"/>
    <w:rsid w:val="005D4915"/>
    <w:rsid w:val="0062187C"/>
    <w:rsid w:val="00644D5B"/>
    <w:rsid w:val="0064628C"/>
    <w:rsid w:val="006B0DAD"/>
    <w:rsid w:val="006C0331"/>
    <w:rsid w:val="006C56FA"/>
    <w:rsid w:val="006F35D1"/>
    <w:rsid w:val="00716772"/>
    <w:rsid w:val="0071742B"/>
    <w:rsid w:val="00780D7B"/>
    <w:rsid w:val="007C734C"/>
    <w:rsid w:val="00815C1F"/>
    <w:rsid w:val="008A1840"/>
    <w:rsid w:val="008B5AE1"/>
    <w:rsid w:val="008B68AE"/>
    <w:rsid w:val="008C0A4A"/>
    <w:rsid w:val="008F3678"/>
    <w:rsid w:val="00934A13"/>
    <w:rsid w:val="00944DDE"/>
    <w:rsid w:val="0096181E"/>
    <w:rsid w:val="00965EAF"/>
    <w:rsid w:val="009772AC"/>
    <w:rsid w:val="009E0994"/>
    <w:rsid w:val="009F3F7B"/>
    <w:rsid w:val="009F5AD8"/>
    <w:rsid w:val="00A125C3"/>
    <w:rsid w:val="00A67CBF"/>
    <w:rsid w:val="00AA4E96"/>
    <w:rsid w:val="00AB49C0"/>
    <w:rsid w:val="00B17CEB"/>
    <w:rsid w:val="00B36048"/>
    <w:rsid w:val="00BC5B23"/>
    <w:rsid w:val="00BD5039"/>
    <w:rsid w:val="00C409B6"/>
    <w:rsid w:val="00CA6524"/>
    <w:rsid w:val="00CD2394"/>
    <w:rsid w:val="00DA61E2"/>
    <w:rsid w:val="00DB570C"/>
    <w:rsid w:val="00DB6F9A"/>
    <w:rsid w:val="00DF5132"/>
    <w:rsid w:val="00DF5771"/>
    <w:rsid w:val="00E0725F"/>
    <w:rsid w:val="00E11EA7"/>
    <w:rsid w:val="00E13E02"/>
    <w:rsid w:val="00E25760"/>
    <w:rsid w:val="00E40B28"/>
    <w:rsid w:val="00E41E77"/>
    <w:rsid w:val="00E4635C"/>
    <w:rsid w:val="00E6664E"/>
    <w:rsid w:val="00EB5863"/>
    <w:rsid w:val="00EC1217"/>
    <w:rsid w:val="00EF7179"/>
    <w:rsid w:val="00F168D7"/>
    <w:rsid w:val="00F33345"/>
    <w:rsid w:val="00F812C0"/>
    <w:rsid w:val="00F93F3E"/>
    <w:rsid w:val="00FA75DB"/>
    <w:rsid w:val="00FF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D5D1"/>
  <w15:docId w15:val="{59502098-160A-4C04-A892-8FDC3187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EA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C5F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D&amp;M Heading 2"/>
    <w:basedOn w:val="Normal"/>
    <w:next w:val="Normal"/>
    <w:link w:val="Heading2Char"/>
    <w:uiPriority w:val="9"/>
    <w:qFormat/>
    <w:rsid w:val="00965EAF"/>
    <w:pPr>
      <w:keepNext/>
      <w:jc w:val="right"/>
      <w:outlineLvl w:val="1"/>
    </w:pPr>
    <w:rPr>
      <w:rFonts w:ascii=".VnTime" w:hAnsi=".VnTime"/>
      <w:bCs/>
      <w:i/>
      <w:iCs/>
      <w:color w:val="000000"/>
      <w:spacing w:val="2"/>
      <w:position w:val="2"/>
      <w:sz w:val="26"/>
      <w:szCs w:val="20"/>
    </w:rPr>
  </w:style>
  <w:style w:type="paragraph" w:styleId="Heading3">
    <w:name w:val="heading 3"/>
    <w:basedOn w:val="Normal"/>
    <w:next w:val="Normal"/>
    <w:link w:val="Heading3Char"/>
    <w:uiPriority w:val="9"/>
    <w:qFormat/>
    <w:rsid w:val="00965EAF"/>
    <w:pPr>
      <w:keepNext/>
      <w:outlineLvl w:val="2"/>
    </w:pPr>
    <w:rPr>
      <w:rFonts w:ascii=".VnTimeH" w:hAnsi=".VnTimeH"/>
      <w:b/>
      <w:bCs/>
      <w:iCs/>
      <w:color w:val="000000"/>
      <w:spacing w:val="2"/>
      <w:position w:val="2"/>
      <w:szCs w:val="26"/>
    </w:rPr>
  </w:style>
  <w:style w:type="paragraph" w:styleId="Heading4">
    <w:name w:val="heading 4"/>
    <w:basedOn w:val="Normal"/>
    <w:next w:val="Normal"/>
    <w:link w:val="Heading4Char"/>
    <w:uiPriority w:val="9"/>
    <w:semiHidden/>
    <w:unhideWhenUsed/>
    <w:qFormat/>
    <w:rsid w:val="00073A5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amp;M Heading 2 Char"/>
    <w:basedOn w:val="DefaultParagraphFont"/>
    <w:link w:val="Heading2"/>
    <w:uiPriority w:val="9"/>
    <w:rsid w:val="00965EAF"/>
    <w:rPr>
      <w:rFonts w:ascii=".VnTime" w:eastAsia="Times New Roman" w:hAnsi=".VnTime" w:cs="Times New Roman"/>
      <w:bCs/>
      <w:i/>
      <w:iCs/>
      <w:color w:val="000000"/>
      <w:spacing w:val="2"/>
      <w:position w:val="2"/>
      <w:sz w:val="26"/>
      <w:szCs w:val="20"/>
    </w:rPr>
  </w:style>
  <w:style w:type="character" w:customStyle="1" w:styleId="Heading3Char">
    <w:name w:val="Heading 3 Char"/>
    <w:basedOn w:val="DefaultParagraphFont"/>
    <w:link w:val="Heading3"/>
    <w:uiPriority w:val="9"/>
    <w:rsid w:val="00965EAF"/>
    <w:rPr>
      <w:rFonts w:ascii=".VnTimeH" w:eastAsia="Times New Roman" w:hAnsi=".VnTimeH" w:cs="Times New Roman"/>
      <w:b/>
      <w:bCs/>
      <w:iCs/>
      <w:color w:val="000000"/>
      <w:spacing w:val="2"/>
      <w:position w:val="2"/>
      <w:sz w:val="24"/>
      <w:szCs w:val="26"/>
    </w:rPr>
  </w:style>
  <w:style w:type="paragraph" w:styleId="BodyTextIndent">
    <w:name w:val="Body Text Indent"/>
    <w:basedOn w:val="Normal"/>
    <w:link w:val="BodyTextIndentChar"/>
    <w:uiPriority w:val="99"/>
    <w:rsid w:val="00965EAF"/>
    <w:pPr>
      <w:ind w:firstLine="720"/>
      <w:jc w:val="both"/>
    </w:pPr>
    <w:rPr>
      <w:rFonts w:ascii=".VnTime" w:hAnsi=".VnTime"/>
      <w:sz w:val="26"/>
    </w:rPr>
  </w:style>
  <w:style w:type="character" w:customStyle="1" w:styleId="BodyTextIndentChar">
    <w:name w:val="Body Text Indent Char"/>
    <w:basedOn w:val="DefaultParagraphFont"/>
    <w:link w:val="BodyTextIndent"/>
    <w:uiPriority w:val="99"/>
    <w:qFormat/>
    <w:rsid w:val="00965EAF"/>
    <w:rPr>
      <w:rFonts w:ascii=".VnTime" w:eastAsia="Times New Roman" w:hAnsi=".VnTime" w:cs="Times New Roman"/>
      <w:sz w:val="26"/>
      <w:szCs w:val="24"/>
    </w:rPr>
  </w:style>
  <w:style w:type="paragraph" w:styleId="Header">
    <w:name w:val="header"/>
    <w:basedOn w:val="Normal"/>
    <w:link w:val="HeaderChar"/>
    <w:uiPriority w:val="99"/>
    <w:rsid w:val="00965EAF"/>
    <w:pPr>
      <w:tabs>
        <w:tab w:val="center" w:pos="4680"/>
        <w:tab w:val="right" w:pos="9360"/>
      </w:tabs>
    </w:pPr>
  </w:style>
  <w:style w:type="character" w:customStyle="1" w:styleId="HeaderChar">
    <w:name w:val="Header Char"/>
    <w:basedOn w:val="DefaultParagraphFont"/>
    <w:link w:val="Header"/>
    <w:uiPriority w:val="99"/>
    <w:rsid w:val="00965EAF"/>
    <w:rPr>
      <w:rFonts w:eastAsia="Times New Roman" w:cs="Times New Roman"/>
      <w:sz w:val="24"/>
      <w:szCs w:val="24"/>
    </w:rPr>
  </w:style>
  <w:style w:type="paragraph" w:styleId="Footer">
    <w:name w:val="footer"/>
    <w:basedOn w:val="Normal"/>
    <w:link w:val="FooterChar"/>
    <w:uiPriority w:val="99"/>
    <w:rsid w:val="00965EAF"/>
    <w:pPr>
      <w:tabs>
        <w:tab w:val="center" w:pos="4680"/>
        <w:tab w:val="right" w:pos="9360"/>
      </w:tabs>
    </w:pPr>
  </w:style>
  <w:style w:type="character" w:customStyle="1" w:styleId="FooterChar">
    <w:name w:val="Footer Char"/>
    <w:basedOn w:val="DefaultParagraphFont"/>
    <w:link w:val="Footer"/>
    <w:uiPriority w:val="99"/>
    <w:rsid w:val="00965EAF"/>
    <w:rPr>
      <w:rFonts w:eastAsia="Times New Roman" w:cs="Times New Roman"/>
      <w:sz w:val="24"/>
      <w:szCs w:val="24"/>
    </w:rPr>
  </w:style>
  <w:style w:type="character" w:customStyle="1" w:styleId="fontstyle01">
    <w:name w:val="fontstyle01"/>
    <w:basedOn w:val="DefaultParagraphFont"/>
    <w:rsid w:val="00965EAF"/>
    <w:rPr>
      <w:rFonts w:ascii="TimesNewRomanPS-BoldMT" w:hAnsi="TimesNewRomanPS-BoldMT" w:hint="default"/>
      <w:b/>
      <w:bCs/>
      <w:i w:val="0"/>
      <w:iCs w:val="0"/>
      <w:color w:val="000000"/>
      <w:sz w:val="28"/>
      <w:szCs w:val="28"/>
    </w:rPr>
  </w:style>
  <w:style w:type="character" w:customStyle="1" w:styleId="Heading1Char">
    <w:name w:val="Heading 1 Char"/>
    <w:basedOn w:val="DefaultParagraphFont"/>
    <w:link w:val="Heading1"/>
    <w:uiPriority w:val="9"/>
    <w:rsid w:val="004C5F8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73A5C"/>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BC5B23"/>
    <w:rPr>
      <w:rFonts w:ascii="Tahoma" w:hAnsi="Tahoma" w:cs="Tahoma"/>
      <w:sz w:val="16"/>
      <w:szCs w:val="16"/>
    </w:rPr>
  </w:style>
  <w:style w:type="character" w:customStyle="1" w:styleId="BalloonTextChar">
    <w:name w:val="Balloon Text Char"/>
    <w:basedOn w:val="DefaultParagraphFont"/>
    <w:link w:val="BalloonText"/>
    <w:uiPriority w:val="99"/>
    <w:semiHidden/>
    <w:rsid w:val="00BC5B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CE563-B79F-45F9-806D-177985C45CEF}">
  <ds:schemaRefs>
    <ds:schemaRef ds:uri="http://schemas.openxmlformats.org/officeDocument/2006/bibliography"/>
  </ds:schemaRefs>
</ds:datastoreItem>
</file>

<file path=customXml/itemProps2.xml><?xml version="1.0" encoding="utf-8"?>
<ds:datastoreItem xmlns:ds="http://schemas.openxmlformats.org/officeDocument/2006/customXml" ds:itemID="{2CF9D0B4-B875-4D23-8A92-138146D2CCA2}"/>
</file>

<file path=customXml/itemProps3.xml><?xml version="1.0" encoding="utf-8"?>
<ds:datastoreItem xmlns:ds="http://schemas.openxmlformats.org/officeDocument/2006/customXml" ds:itemID="{3D353AFA-B9D7-4C8E-B1EE-DE4CF7706878}"/>
</file>

<file path=customXml/itemProps4.xml><?xml version="1.0" encoding="utf-8"?>
<ds:datastoreItem xmlns:ds="http://schemas.openxmlformats.org/officeDocument/2006/customXml" ds:itemID="{9253CAE9-5073-49CB-9D85-75FCD08596A6}"/>
</file>

<file path=docProps/app.xml><?xml version="1.0" encoding="utf-8"?>
<Properties xmlns="http://schemas.openxmlformats.org/officeDocument/2006/extended-properties" xmlns:vt="http://schemas.openxmlformats.org/officeDocument/2006/docPropsVTypes">
  <Template>Normal</Template>
  <TotalTime>1</TotalTime>
  <Pages>12</Pages>
  <Words>4141</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 KIEM</dc:creator>
  <cp:lastModifiedBy>Nguyen Thuy Ha</cp:lastModifiedBy>
  <cp:revision>4</cp:revision>
  <cp:lastPrinted>2024-09-13T10:23:00Z</cp:lastPrinted>
  <dcterms:created xsi:type="dcterms:W3CDTF">2024-09-17T07:43:00Z</dcterms:created>
  <dcterms:modified xsi:type="dcterms:W3CDTF">2024-10-01T08:46:00Z</dcterms:modified>
</cp:coreProperties>
</file>